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565" w:rsidRDefault="00CA5881" w:rsidP="00CA5881">
      <w:pPr>
        <w:jc w:val="center"/>
      </w:pPr>
      <w:r w:rsidRPr="00CA5881">
        <w:rPr>
          <w:noProof/>
          <w:lang w:eastAsia="en-GB"/>
        </w:rPr>
        <w:drawing>
          <wp:inline distT="0" distB="0" distL="0" distR="0">
            <wp:extent cx="196215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552575"/>
                    </a:xfrm>
                    <a:prstGeom prst="rect">
                      <a:avLst/>
                    </a:prstGeom>
                    <a:noFill/>
                    <a:ln>
                      <a:noFill/>
                    </a:ln>
                  </pic:spPr>
                </pic:pic>
              </a:graphicData>
            </a:graphic>
          </wp:inline>
        </w:drawing>
      </w:r>
    </w:p>
    <w:p w:rsidR="00CA5881" w:rsidRDefault="00CA5881" w:rsidP="00CA5881">
      <w:pPr>
        <w:pStyle w:val="Default"/>
      </w:pPr>
    </w:p>
    <w:p w:rsidR="004328F1" w:rsidRDefault="00CA5881" w:rsidP="00CA5881">
      <w:pPr>
        <w:jc w:val="center"/>
        <w:rPr>
          <w:b/>
          <w:bCs/>
          <w:color w:val="0070C0"/>
          <w:sz w:val="40"/>
          <w:szCs w:val="40"/>
        </w:rPr>
      </w:pPr>
      <w:r w:rsidRPr="00CA5881">
        <w:rPr>
          <w:color w:val="0070C0"/>
          <w:sz w:val="40"/>
          <w:szCs w:val="40"/>
        </w:rPr>
        <w:t xml:space="preserve"> </w:t>
      </w:r>
      <w:r w:rsidRPr="00CA5881">
        <w:rPr>
          <w:b/>
          <w:bCs/>
          <w:color w:val="0070C0"/>
          <w:sz w:val="40"/>
          <w:szCs w:val="40"/>
        </w:rPr>
        <w:t xml:space="preserve">Hastings Community Network </w:t>
      </w:r>
    </w:p>
    <w:p w:rsidR="004328F1" w:rsidRDefault="004328F1" w:rsidP="00CA5881">
      <w:pPr>
        <w:jc w:val="center"/>
        <w:rPr>
          <w:b/>
          <w:bCs/>
          <w:color w:val="0070C0"/>
          <w:sz w:val="40"/>
          <w:szCs w:val="40"/>
        </w:rPr>
      </w:pPr>
      <w:r>
        <w:rPr>
          <w:b/>
          <w:bCs/>
          <w:color w:val="0070C0"/>
          <w:sz w:val="40"/>
          <w:szCs w:val="40"/>
        </w:rPr>
        <w:t>‘Taking Stock’</w:t>
      </w:r>
    </w:p>
    <w:p w:rsidR="00CA5881" w:rsidRDefault="00CA5881" w:rsidP="00CA5881">
      <w:pPr>
        <w:jc w:val="center"/>
        <w:rPr>
          <w:b/>
          <w:bCs/>
          <w:color w:val="0070C0"/>
          <w:sz w:val="40"/>
          <w:szCs w:val="40"/>
        </w:rPr>
      </w:pPr>
      <w:r w:rsidRPr="00CA5881">
        <w:rPr>
          <w:b/>
          <w:bCs/>
          <w:color w:val="0070C0"/>
          <w:sz w:val="40"/>
          <w:szCs w:val="40"/>
        </w:rPr>
        <w:t xml:space="preserve"> 9</w:t>
      </w:r>
      <w:r w:rsidRPr="00CA5881">
        <w:rPr>
          <w:b/>
          <w:bCs/>
          <w:color w:val="0070C0"/>
          <w:sz w:val="40"/>
          <w:szCs w:val="40"/>
          <w:vertAlign w:val="superscript"/>
        </w:rPr>
        <w:t>th</w:t>
      </w:r>
      <w:r w:rsidRPr="00CA5881">
        <w:rPr>
          <w:b/>
          <w:bCs/>
          <w:color w:val="0070C0"/>
          <w:sz w:val="40"/>
          <w:szCs w:val="40"/>
        </w:rPr>
        <w:t xml:space="preserve"> July 2021</w:t>
      </w:r>
    </w:p>
    <w:p w:rsidR="00D058F9" w:rsidRDefault="00D058F9" w:rsidP="00CA5881">
      <w:pPr>
        <w:jc w:val="center"/>
        <w:rPr>
          <w:b/>
          <w:bCs/>
          <w:color w:val="0070C0"/>
          <w:sz w:val="40"/>
          <w:szCs w:val="40"/>
        </w:rPr>
      </w:pPr>
      <w:r>
        <w:rPr>
          <w:b/>
          <w:bCs/>
          <w:color w:val="0070C0"/>
          <w:sz w:val="40"/>
          <w:szCs w:val="40"/>
        </w:rPr>
        <w:t>Zoom</w:t>
      </w:r>
    </w:p>
    <w:p w:rsidR="00CA5881" w:rsidRDefault="00CA5881" w:rsidP="00CA5881">
      <w:pPr>
        <w:pStyle w:val="Default"/>
      </w:pPr>
    </w:p>
    <w:p w:rsidR="00CA5881" w:rsidRPr="00C77A7B" w:rsidRDefault="00CA5881" w:rsidP="00CA5881">
      <w:pPr>
        <w:jc w:val="center"/>
        <w:rPr>
          <w:b/>
          <w:bCs/>
          <w:i/>
          <w:iCs/>
          <w:sz w:val="32"/>
          <w:szCs w:val="32"/>
        </w:rPr>
      </w:pPr>
      <w:r w:rsidRPr="00CA5881">
        <w:rPr>
          <w:b/>
          <w:sz w:val="28"/>
          <w:szCs w:val="28"/>
        </w:rPr>
        <w:t xml:space="preserve"> </w:t>
      </w:r>
      <w:r w:rsidRPr="00C77A7B">
        <w:rPr>
          <w:b/>
          <w:bCs/>
          <w:i/>
          <w:iCs/>
          <w:sz w:val="32"/>
          <w:szCs w:val="32"/>
        </w:rPr>
        <w:t>One of eight Locality Networks supporting community resilience across East Sussex</w:t>
      </w:r>
    </w:p>
    <w:p w:rsidR="004215C0" w:rsidRDefault="004215C0" w:rsidP="00CA5881">
      <w:pPr>
        <w:jc w:val="center"/>
        <w:rPr>
          <w:b/>
          <w:bCs/>
          <w:i/>
          <w:iCs/>
          <w:sz w:val="28"/>
          <w:szCs w:val="28"/>
        </w:rPr>
      </w:pPr>
    </w:p>
    <w:p w:rsidR="004215C0" w:rsidRPr="00566C2A" w:rsidRDefault="004215C0" w:rsidP="004215C0">
      <w:pPr>
        <w:jc w:val="both"/>
        <w:rPr>
          <w:bCs/>
          <w:iCs/>
          <w:sz w:val="24"/>
          <w:szCs w:val="24"/>
        </w:rPr>
      </w:pPr>
      <w:r w:rsidRPr="00566C2A">
        <w:rPr>
          <w:bCs/>
          <w:iCs/>
          <w:sz w:val="24"/>
          <w:szCs w:val="24"/>
        </w:rPr>
        <w:t>Carole Dixon (HCN Chair) opened the event, welcoming everyone and th</w:t>
      </w:r>
      <w:r w:rsidR="007608E0" w:rsidRPr="00566C2A">
        <w:rPr>
          <w:bCs/>
          <w:iCs/>
          <w:sz w:val="24"/>
          <w:szCs w:val="24"/>
        </w:rPr>
        <w:t>anking them for taking part.  E</w:t>
      </w:r>
      <w:r w:rsidRPr="00566C2A">
        <w:rPr>
          <w:bCs/>
          <w:iCs/>
          <w:sz w:val="24"/>
          <w:szCs w:val="24"/>
        </w:rPr>
        <w:t>veryone introduced themselves saying which organisation they were from.</w:t>
      </w:r>
    </w:p>
    <w:p w:rsidR="004215C0" w:rsidRPr="00566C2A" w:rsidRDefault="004215C0" w:rsidP="004215C0">
      <w:pPr>
        <w:jc w:val="both"/>
        <w:rPr>
          <w:bCs/>
          <w:iCs/>
          <w:sz w:val="24"/>
          <w:szCs w:val="24"/>
        </w:rPr>
      </w:pPr>
      <w:r w:rsidRPr="00566C2A">
        <w:rPr>
          <w:bCs/>
          <w:iCs/>
          <w:sz w:val="24"/>
          <w:szCs w:val="24"/>
        </w:rPr>
        <w:t>Ste</w:t>
      </w:r>
      <w:r w:rsidR="005856C3" w:rsidRPr="00566C2A">
        <w:rPr>
          <w:bCs/>
          <w:iCs/>
          <w:sz w:val="24"/>
          <w:szCs w:val="24"/>
        </w:rPr>
        <w:t>ve Manwaring (Director HVA)</w:t>
      </w:r>
      <w:r w:rsidRPr="00566C2A">
        <w:rPr>
          <w:bCs/>
          <w:iCs/>
          <w:sz w:val="24"/>
          <w:szCs w:val="24"/>
        </w:rPr>
        <w:t xml:space="preserve"> set the scene, explaining that the reason for the event was to update people about previous HCN events and what had happened loca</w:t>
      </w:r>
      <w:r w:rsidR="00D058F9" w:rsidRPr="00566C2A">
        <w:rPr>
          <w:bCs/>
          <w:iCs/>
          <w:sz w:val="24"/>
          <w:szCs w:val="24"/>
        </w:rPr>
        <w:t>lly since those events took place and the work that has been taking place around Digital Inclusion.</w:t>
      </w:r>
    </w:p>
    <w:p w:rsidR="00575D57" w:rsidRPr="00566C2A" w:rsidRDefault="00575D57" w:rsidP="004215C0">
      <w:pPr>
        <w:jc w:val="both"/>
        <w:rPr>
          <w:b/>
          <w:bCs/>
          <w:iCs/>
          <w:color w:val="0070C0"/>
          <w:sz w:val="24"/>
          <w:szCs w:val="24"/>
        </w:rPr>
      </w:pPr>
    </w:p>
    <w:p w:rsidR="00477537" w:rsidRPr="00335B0C" w:rsidRDefault="00477537" w:rsidP="004215C0">
      <w:pPr>
        <w:jc w:val="both"/>
        <w:rPr>
          <w:b/>
          <w:bCs/>
          <w:iCs/>
          <w:color w:val="0070C0"/>
          <w:sz w:val="32"/>
          <w:szCs w:val="32"/>
        </w:rPr>
      </w:pPr>
      <w:r w:rsidRPr="00335B0C">
        <w:rPr>
          <w:b/>
          <w:bCs/>
          <w:iCs/>
          <w:color w:val="0070C0"/>
          <w:sz w:val="32"/>
          <w:szCs w:val="32"/>
        </w:rPr>
        <w:t>Previous Events</w:t>
      </w:r>
    </w:p>
    <w:p w:rsidR="00477537" w:rsidRPr="00566C2A" w:rsidRDefault="00477537" w:rsidP="00477537">
      <w:pPr>
        <w:pStyle w:val="ListParagraph"/>
        <w:numPr>
          <w:ilvl w:val="0"/>
          <w:numId w:val="1"/>
        </w:numPr>
        <w:jc w:val="both"/>
        <w:rPr>
          <w:bCs/>
          <w:iCs/>
          <w:sz w:val="24"/>
          <w:szCs w:val="24"/>
        </w:rPr>
      </w:pPr>
      <w:r w:rsidRPr="00566C2A">
        <w:rPr>
          <w:bCs/>
          <w:iCs/>
          <w:sz w:val="24"/>
          <w:szCs w:val="24"/>
        </w:rPr>
        <w:t>Social Prescribing – 25</w:t>
      </w:r>
      <w:r w:rsidRPr="00566C2A">
        <w:rPr>
          <w:bCs/>
          <w:iCs/>
          <w:sz w:val="24"/>
          <w:szCs w:val="24"/>
          <w:vertAlign w:val="superscript"/>
        </w:rPr>
        <w:t>th</w:t>
      </w:r>
      <w:r w:rsidRPr="00566C2A">
        <w:rPr>
          <w:bCs/>
          <w:iCs/>
          <w:sz w:val="24"/>
          <w:szCs w:val="24"/>
        </w:rPr>
        <w:t xml:space="preserve"> January 2019</w:t>
      </w:r>
    </w:p>
    <w:p w:rsidR="00477537" w:rsidRPr="00566C2A" w:rsidRDefault="00477537" w:rsidP="00477537">
      <w:pPr>
        <w:pStyle w:val="ListParagraph"/>
        <w:numPr>
          <w:ilvl w:val="0"/>
          <w:numId w:val="1"/>
        </w:numPr>
        <w:jc w:val="both"/>
        <w:rPr>
          <w:bCs/>
          <w:iCs/>
          <w:sz w:val="24"/>
          <w:szCs w:val="24"/>
        </w:rPr>
      </w:pPr>
      <w:r w:rsidRPr="00566C2A">
        <w:rPr>
          <w:bCs/>
          <w:iCs/>
          <w:sz w:val="24"/>
          <w:szCs w:val="24"/>
        </w:rPr>
        <w:t>Aging Well – 17</w:t>
      </w:r>
      <w:r w:rsidRPr="00566C2A">
        <w:rPr>
          <w:bCs/>
          <w:iCs/>
          <w:sz w:val="24"/>
          <w:szCs w:val="24"/>
          <w:vertAlign w:val="superscript"/>
        </w:rPr>
        <w:t>th</w:t>
      </w:r>
      <w:r w:rsidRPr="00566C2A">
        <w:rPr>
          <w:bCs/>
          <w:iCs/>
          <w:sz w:val="24"/>
          <w:szCs w:val="24"/>
        </w:rPr>
        <w:t xml:space="preserve"> July 2019</w:t>
      </w:r>
    </w:p>
    <w:p w:rsidR="00477537" w:rsidRPr="00566C2A" w:rsidRDefault="00477537" w:rsidP="00477537">
      <w:pPr>
        <w:pStyle w:val="ListParagraph"/>
        <w:numPr>
          <w:ilvl w:val="0"/>
          <w:numId w:val="1"/>
        </w:numPr>
        <w:jc w:val="both"/>
        <w:rPr>
          <w:bCs/>
          <w:iCs/>
          <w:sz w:val="24"/>
          <w:szCs w:val="24"/>
        </w:rPr>
      </w:pPr>
      <w:r w:rsidRPr="00566C2A">
        <w:rPr>
          <w:bCs/>
          <w:iCs/>
          <w:sz w:val="24"/>
          <w:szCs w:val="24"/>
        </w:rPr>
        <w:t>Loneliness &amp; Isolation – 21</w:t>
      </w:r>
      <w:r w:rsidRPr="00566C2A">
        <w:rPr>
          <w:bCs/>
          <w:iCs/>
          <w:sz w:val="24"/>
          <w:szCs w:val="24"/>
          <w:vertAlign w:val="superscript"/>
        </w:rPr>
        <w:t>st</w:t>
      </w:r>
      <w:r w:rsidRPr="00566C2A">
        <w:rPr>
          <w:bCs/>
          <w:iCs/>
          <w:sz w:val="24"/>
          <w:szCs w:val="24"/>
        </w:rPr>
        <w:t xml:space="preserve"> January 2020</w:t>
      </w:r>
    </w:p>
    <w:p w:rsidR="00477537" w:rsidRPr="00566C2A" w:rsidRDefault="00477537" w:rsidP="00477537">
      <w:pPr>
        <w:pStyle w:val="ListParagraph"/>
        <w:numPr>
          <w:ilvl w:val="0"/>
          <w:numId w:val="1"/>
        </w:numPr>
        <w:jc w:val="both"/>
        <w:rPr>
          <w:bCs/>
          <w:iCs/>
          <w:sz w:val="24"/>
          <w:szCs w:val="24"/>
        </w:rPr>
      </w:pPr>
      <w:r w:rsidRPr="00566C2A">
        <w:rPr>
          <w:bCs/>
          <w:iCs/>
          <w:sz w:val="24"/>
          <w:szCs w:val="24"/>
        </w:rPr>
        <w:t>Digital Inclusion work done over 2020/21</w:t>
      </w:r>
    </w:p>
    <w:p w:rsidR="00E4253C" w:rsidRDefault="00E4253C" w:rsidP="004215C0">
      <w:pPr>
        <w:jc w:val="both"/>
        <w:rPr>
          <w:bCs/>
          <w:iCs/>
          <w:sz w:val="28"/>
          <w:szCs w:val="28"/>
        </w:rPr>
      </w:pPr>
    </w:p>
    <w:p w:rsidR="00E4253C" w:rsidRDefault="00E4253C" w:rsidP="004215C0">
      <w:pPr>
        <w:jc w:val="both"/>
        <w:rPr>
          <w:bCs/>
          <w:iCs/>
          <w:sz w:val="28"/>
          <w:szCs w:val="28"/>
        </w:rPr>
      </w:pPr>
    </w:p>
    <w:p w:rsidR="00566C2A" w:rsidRDefault="00566C2A" w:rsidP="004215C0">
      <w:pPr>
        <w:jc w:val="both"/>
        <w:rPr>
          <w:b/>
          <w:bCs/>
          <w:i/>
          <w:iCs/>
          <w:sz w:val="28"/>
          <w:szCs w:val="28"/>
        </w:rPr>
      </w:pPr>
    </w:p>
    <w:p w:rsidR="00603B9F" w:rsidRPr="00566C2A" w:rsidRDefault="00D058F9" w:rsidP="00FE5B0F">
      <w:pPr>
        <w:jc w:val="center"/>
        <w:rPr>
          <w:b/>
          <w:bCs/>
          <w:i/>
          <w:iCs/>
          <w:sz w:val="28"/>
          <w:szCs w:val="28"/>
        </w:rPr>
      </w:pPr>
      <w:r w:rsidRPr="00566C2A">
        <w:rPr>
          <w:b/>
          <w:bCs/>
          <w:i/>
          <w:iCs/>
          <w:sz w:val="28"/>
          <w:szCs w:val="28"/>
        </w:rPr>
        <w:lastRenderedPageBreak/>
        <w:t>The event was well attended with 43 participants from local organisations across the voluntary, community and statutory sectors.</w:t>
      </w:r>
    </w:p>
    <w:p w:rsidR="00C345F6" w:rsidRPr="0006507C" w:rsidRDefault="00C345F6" w:rsidP="004215C0">
      <w:pPr>
        <w:jc w:val="both"/>
        <w:rPr>
          <w:b/>
          <w:bCs/>
          <w:i/>
          <w:iCs/>
          <w:sz w:val="28"/>
          <w:szCs w:val="28"/>
        </w:rPr>
      </w:pPr>
    </w:p>
    <w:tbl>
      <w:tblPr>
        <w:tblStyle w:val="TableGrid"/>
        <w:tblW w:w="0" w:type="auto"/>
        <w:shd w:val="clear" w:color="auto" w:fill="C5E0B3" w:themeFill="accent6" w:themeFillTint="66"/>
        <w:tblLook w:val="04A0" w:firstRow="1" w:lastRow="0" w:firstColumn="1" w:lastColumn="0" w:noHBand="0" w:noVBand="1"/>
      </w:tblPr>
      <w:tblGrid>
        <w:gridCol w:w="3005"/>
        <w:gridCol w:w="3005"/>
        <w:gridCol w:w="3006"/>
      </w:tblGrid>
      <w:tr w:rsidR="009A58DD" w:rsidRPr="009A58DD" w:rsidTr="009A58DD">
        <w:tc>
          <w:tcPr>
            <w:tcW w:w="3005" w:type="dxa"/>
            <w:shd w:val="clear" w:color="auto" w:fill="C5E0B3" w:themeFill="accent6" w:themeFillTint="66"/>
          </w:tcPr>
          <w:p w:rsidR="00E4253C" w:rsidRPr="009A58DD" w:rsidRDefault="00E4253C" w:rsidP="00E4590B">
            <w:pPr>
              <w:jc w:val="center"/>
              <w:rPr>
                <w:b/>
                <w:bCs/>
                <w:iCs/>
                <w:color w:val="385623" w:themeColor="accent6" w:themeShade="80"/>
                <w:sz w:val="40"/>
                <w:szCs w:val="40"/>
              </w:rPr>
            </w:pPr>
            <w:r w:rsidRPr="009A58DD">
              <w:rPr>
                <w:b/>
                <w:bCs/>
                <w:iCs/>
                <w:color w:val="385623" w:themeColor="accent6" w:themeShade="80"/>
                <w:sz w:val="40"/>
                <w:szCs w:val="40"/>
              </w:rPr>
              <w:t>ORGANISATION</w:t>
            </w:r>
          </w:p>
        </w:tc>
        <w:tc>
          <w:tcPr>
            <w:tcW w:w="3005" w:type="dxa"/>
            <w:shd w:val="clear" w:color="auto" w:fill="C5E0B3" w:themeFill="accent6" w:themeFillTint="66"/>
          </w:tcPr>
          <w:p w:rsidR="00E4253C" w:rsidRPr="009A58DD" w:rsidRDefault="00E4253C" w:rsidP="00E4590B">
            <w:pPr>
              <w:jc w:val="center"/>
              <w:rPr>
                <w:b/>
                <w:bCs/>
                <w:iCs/>
                <w:color w:val="385623" w:themeColor="accent6" w:themeShade="80"/>
                <w:sz w:val="40"/>
                <w:szCs w:val="40"/>
              </w:rPr>
            </w:pPr>
            <w:r w:rsidRPr="009A58DD">
              <w:rPr>
                <w:b/>
                <w:bCs/>
                <w:iCs/>
                <w:color w:val="385623" w:themeColor="accent6" w:themeShade="80"/>
                <w:sz w:val="40"/>
                <w:szCs w:val="40"/>
              </w:rPr>
              <w:t>ORGANISATION</w:t>
            </w:r>
          </w:p>
        </w:tc>
        <w:tc>
          <w:tcPr>
            <w:tcW w:w="3006" w:type="dxa"/>
            <w:shd w:val="clear" w:color="auto" w:fill="C5E0B3" w:themeFill="accent6" w:themeFillTint="66"/>
          </w:tcPr>
          <w:p w:rsidR="00E4253C" w:rsidRPr="009A58DD" w:rsidRDefault="00E4253C" w:rsidP="00E4590B">
            <w:pPr>
              <w:jc w:val="center"/>
              <w:rPr>
                <w:b/>
                <w:bCs/>
                <w:iCs/>
                <w:color w:val="385623" w:themeColor="accent6" w:themeShade="80"/>
                <w:sz w:val="40"/>
                <w:szCs w:val="40"/>
              </w:rPr>
            </w:pPr>
            <w:r w:rsidRPr="009A58DD">
              <w:rPr>
                <w:b/>
                <w:bCs/>
                <w:iCs/>
                <w:color w:val="385623" w:themeColor="accent6" w:themeShade="80"/>
                <w:sz w:val="40"/>
                <w:szCs w:val="40"/>
              </w:rPr>
              <w:t>ORGANISATION</w:t>
            </w:r>
          </w:p>
        </w:tc>
      </w:tr>
      <w:tr w:rsidR="009A58DD" w:rsidRPr="009A58DD" w:rsidTr="009A58DD">
        <w:tc>
          <w:tcPr>
            <w:tcW w:w="3005" w:type="dxa"/>
            <w:shd w:val="clear" w:color="auto" w:fill="C5E0B3" w:themeFill="accent6" w:themeFillTint="66"/>
          </w:tcPr>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Lets Get Working-SCDA</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Home Instead Senior Care-</w:t>
            </w: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Bexhill &amp; Hastings</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Dance Hastings</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Public Health</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Nationwide</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CAB</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Groundwork</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Age UK</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East Sussex CCG</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HOWCH</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FSN</w:t>
            </w:r>
          </w:p>
          <w:p w:rsidR="00606D15" w:rsidRPr="009A58DD" w:rsidRDefault="00606D15" w:rsidP="004215C0">
            <w:pPr>
              <w:jc w:val="both"/>
              <w:rPr>
                <w:b/>
                <w:bCs/>
                <w:iCs/>
                <w:color w:val="385623" w:themeColor="accent6" w:themeShade="80"/>
                <w:sz w:val="28"/>
                <w:szCs w:val="28"/>
              </w:rPr>
            </w:pPr>
          </w:p>
          <w:p w:rsidR="00606D15" w:rsidRPr="009A58DD" w:rsidRDefault="00606D15" w:rsidP="004215C0">
            <w:pPr>
              <w:jc w:val="both"/>
              <w:rPr>
                <w:b/>
                <w:bCs/>
                <w:iCs/>
                <w:color w:val="385623" w:themeColor="accent6" w:themeShade="80"/>
                <w:sz w:val="28"/>
                <w:szCs w:val="28"/>
              </w:rPr>
            </w:pPr>
            <w:r w:rsidRPr="009A58DD">
              <w:rPr>
                <w:b/>
                <w:bCs/>
                <w:iCs/>
                <w:color w:val="385623" w:themeColor="accent6" w:themeShade="80"/>
                <w:sz w:val="28"/>
                <w:szCs w:val="28"/>
              </w:rPr>
              <w:t>Culture Shift</w:t>
            </w:r>
          </w:p>
          <w:p w:rsidR="00CF58E3" w:rsidRPr="009A58DD" w:rsidRDefault="00CF58E3" w:rsidP="004215C0">
            <w:pPr>
              <w:jc w:val="both"/>
              <w:rPr>
                <w:b/>
                <w:bCs/>
                <w:iCs/>
                <w:color w:val="385623" w:themeColor="accent6" w:themeShade="80"/>
                <w:sz w:val="28"/>
                <w:szCs w:val="28"/>
              </w:rPr>
            </w:pPr>
          </w:p>
          <w:p w:rsidR="00CF58E3" w:rsidRPr="009A58DD" w:rsidRDefault="00CF58E3" w:rsidP="004215C0">
            <w:pPr>
              <w:jc w:val="both"/>
              <w:rPr>
                <w:b/>
                <w:bCs/>
                <w:iCs/>
                <w:color w:val="385623" w:themeColor="accent6" w:themeShade="80"/>
                <w:sz w:val="28"/>
                <w:szCs w:val="28"/>
              </w:rPr>
            </w:pPr>
            <w:r w:rsidRPr="009A58DD">
              <w:rPr>
                <w:b/>
                <w:bCs/>
                <w:iCs/>
                <w:color w:val="385623" w:themeColor="accent6" w:themeShade="80"/>
                <w:sz w:val="28"/>
                <w:szCs w:val="28"/>
              </w:rPr>
              <w:t>Association of Carers</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p>
        </w:tc>
        <w:tc>
          <w:tcPr>
            <w:tcW w:w="3005" w:type="dxa"/>
            <w:shd w:val="clear" w:color="auto" w:fill="C5E0B3" w:themeFill="accent6" w:themeFillTint="66"/>
          </w:tcPr>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HARC</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Rother Voluntary Action</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East Sussex Community Voice/Healthwatch East Sussex</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Community Connectors/Southdown</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Education Futures Trust</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Hastings HEART</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ESCC</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ESRA</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Seaview</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Gig Buddies/Stay Up Late</w:t>
            </w:r>
          </w:p>
          <w:p w:rsidR="00606D15" w:rsidRPr="009A58DD" w:rsidRDefault="00606D15" w:rsidP="004215C0">
            <w:pPr>
              <w:jc w:val="both"/>
              <w:rPr>
                <w:b/>
                <w:bCs/>
                <w:iCs/>
                <w:color w:val="385623" w:themeColor="accent6" w:themeShade="80"/>
                <w:sz w:val="28"/>
                <w:szCs w:val="28"/>
              </w:rPr>
            </w:pPr>
          </w:p>
          <w:p w:rsidR="00606D15" w:rsidRPr="009A58DD" w:rsidRDefault="00606D15" w:rsidP="004215C0">
            <w:pPr>
              <w:jc w:val="both"/>
              <w:rPr>
                <w:b/>
                <w:bCs/>
                <w:iCs/>
                <w:color w:val="385623" w:themeColor="accent6" w:themeShade="80"/>
                <w:sz w:val="28"/>
                <w:szCs w:val="28"/>
              </w:rPr>
            </w:pPr>
            <w:r w:rsidRPr="009A58DD">
              <w:rPr>
                <w:b/>
                <w:bCs/>
                <w:iCs/>
                <w:color w:val="385623" w:themeColor="accent6" w:themeShade="80"/>
                <w:sz w:val="28"/>
                <w:szCs w:val="28"/>
              </w:rPr>
              <w:t>Care for the Carers</w:t>
            </w:r>
          </w:p>
        </w:tc>
        <w:tc>
          <w:tcPr>
            <w:tcW w:w="3006" w:type="dxa"/>
            <w:shd w:val="clear" w:color="auto" w:fill="C5E0B3" w:themeFill="accent6" w:themeFillTint="66"/>
          </w:tcPr>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ETC Sussex</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Hastings &amp; St Leonards Dementia Action Alliance</w:t>
            </w:r>
          </w:p>
          <w:p w:rsidR="00E4253C" w:rsidRPr="009A58DD" w:rsidRDefault="00E4253C" w:rsidP="004215C0">
            <w:pPr>
              <w:jc w:val="both"/>
              <w:rPr>
                <w:b/>
                <w:bCs/>
                <w:iCs/>
                <w:color w:val="385623" w:themeColor="accent6" w:themeShade="80"/>
                <w:sz w:val="28"/>
                <w:szCs w:val="28"/>
              </w:rPr>
            </w:pPr>
          </w:p>
          <w:p w:rsidR="00E4253C" w:rsidRPr="009A58DD" w:rsidRDefault="00E4253C" w:rsidP="004215C0">
            <w:pPr>
              <w:jc w:val="both"/>
              <w:rPr>
                <w:b/>
                <w:bCs/>
                <w:iCs/>
                <w:color w:val="385623" w:themeColor="accent6" w:themeShade="80"/>
                <w:sz w:val="28"/>
                <w:szCs w:val="28"/>
              </w:rPr>
            </w:pPr>
            <w:r w:rsidRPr="009A58DD">
              <w:rPr>
                <w:b/>
                <w:bCs/>
                <w:iCs/>
                <w:color w:val="385623" w:themeColor="accent6" w:themeShade="80"/>
                <w:sz w:val="28"/>
                <w:szCs w:val="28"/>
              </w:rPr>
              <w:t>Hastings Quakers/Transition Town Hastings &amp; St</w:t>
            </w:r>
            <w:r w:rsidR="00691F6F" w:rsidRPr="009A58DD">
              <w:rPr>
                <w:b/>
                <w:bCs/>
                <w:iCs/>
                <w:color w:val="385623" w:themeColor="accent6" w:themeShade="80"/>
                <w:sz w:val="28"/>
                <w:szCs w:val="28"/>
              </w:rPr>
              <w:t xml:space="preserve"> Leonards</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HCN Executive</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Collaborate CIC</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East Sussex Healthcare NHS Trust</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MIND</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Hastings &amp; St Leonards Seniors Forum</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Artsonprescription</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r w:rsidRPr="009A58DD">
              <w:rPr>
                <w:b/>
                <w:bCs/>
                <w:iCs/>
                <w:color w:val="385623" w:themeColor="accent6" w:themeShade="80"/>
                <w:sz w:val="28"/>
                <w:szCs w:val="28"/>
              </w:rPr>
              <w:t>St Michaels Hospice</w:t>
            </w:r>
          </w:p>
          <w:p w:rsidR="00606D15" w:rsidRPr="009A58DD" w:rsidRDefault="00606D15" w:rsidP="004215C0">
            <w:pPr>
              <w:jc w:val="both"/>
              <w:rPr>
                <w:b/>
                <w:bCs/>
                <w:iCs/>
                <w:color w:val="385623" w:themeColor="accent6" w:themeShade="80"/>
                <w:sz w:val="28"/>
                <w:szCs w:val="28"/>
              </w:rPr>
            </w:pPr>
          </w:p>
          <w:p w:rsidR="00606D15" w:rsidRPr="009A58DD" w:rsidRDefault="00606D15" w:rsidP="004215C0">
            <w:pPr>
              <w:jc w:val="both"/>
              <w:rPr>
                <w:b/>
                <w:bCs/>
                <w:iCs/>
                <w:color w:val="385623" w:themeColor="accent6" w:themeShade="80"/>
                <w:sz w:val="28"/>
                <w:szCs w:val="28"/>
              </w:rPr>
            </w:pPr>
            <w:r w:rsidRPr="009A58DD">
              <w:rPr>
                <w:b/>
                <w:bCs/>
                <w:iCs/>
                <w:color w:val="385623" w:themeColor="accent6" w:themeShade="80"/>
                <w:sz w:val="28"/>
                <w:szCs w:val="28"/>
              </w:rPr>
              <w:t>Diversity Resource International</w:t>
            </w:r>
          </w:p>
          <w:p w:rsidR="00691F6F" w:rsidRPr="009A58DD" w:rsidRDefault="00691F6F" w:rsidP="004215C0">
            <w:pPr>
              <w:jc w:val="both"/>
              <w:rPr>
                <w:b/>
                <w:bCs/>
                <w:iCs/>
                <w:color w:val="385623" w:themeColor="accent6" w:themeShade="80"/>
                <w:sz w:val="28"/>
                <w:szCs w:val="28"/>
              </w:rPr>
            </w:pPr>
          </w:p>
          <w:p w:rsidR="00691F6F" w:rsidRPr="009A58DD" w:rsidRDefault="00691F6F" w:rsidP="004215C0">
            <w:pPr>
              <w:jc w:val="both"/>
              <w:rPr>
                <w:b/>
                <w:bCs/>
                <w:iCs/>
                <w:color w:val="385623" w:themeColor="accent6" w:themeShade="80"/>
                <w:sz w:val="28"/>
                <w:szCs w:val="28"/>
              </w:rPr>
            </w:pPr>
          </w:p>
        </w:tc>
      </w:tr>
    </w:tbl>
    <w:p w:rsidR="00566C2A" w:rsidRDefault="00566C2A" w:rsidP="004215C0">
      <w:pPr>
        <w:jc w:val="both"/>
        <w:rPr>
          <w:b/>
          <w:bCs/>
          <w:i/>
          <w:iCs/>
          <w:sz w:val="32"/>
          <w:szCs w:val="32"/>
        </w:rPr>
      </w:pPr>
    </w:p>
    <w:p w:rsidR="00A90C81" w:rsidRPr="00566C2A" w:rsidRDefault="00A90C81" w:rsidP="00FE5B0F">
      <w:pPr>
        <w:jc w:val="center"/>
        <w:rPr>
          <w:b/>
          <w:bCs/>
          <w:i/>
          <w:iCs/>
          <w:sz w:val="28"/>
          <w:szCs w:val="28"/>
        </w:rPr>
      </w:pPr>
      <w:r w:rsidRPr="00566C2A">
        <w:rPr>
          <w:b/>
          <w:bCs/>
          <w:i/>
          <w:iCs/>
          <w:sz w:val="28"/>
          <w:szCs w:val="28"/>
        </w:rPr>
        <w:lastRenderedPageBreak/>
        <w:t>9 Facilitators from 8 different local organisations gave presentations, with slides (attached).</w:t>
      </w:r>
    </w:p>
    <w:p w:rsidR="00A90C81" w:rsidRDefault="00A90C81" w:rsidP="004215C0">
      <w:pPr>
        <w:jc w:val="both"/>
        <w:rPr>
          <w:bCs/>
          <w:iCs/>
          <w:sz w:val="24"/>
          <w:szCs w:val="24"/>
        </w:rPr>
      </w:pPr>
    </w:p>
    <w:tbl>
      <w:tblPr>
        <w:tblStyle w:val="TableGrid"/>
        <w:tblW w:w="0" w:type="auto"/>
        <w:shd w:val="clear" w:color="auto" w:fill="BDD6EE" w:themeFill="accent1" w:themeFillTint="66"/>
        <w:tblLook w:val="04A0" w:firstRow="1" w:lastRow="0" w:firstColumn="1" w:lastColumn="0" w:noHBand="0" w:noVBand="1"/>
      </w:tblPr>
      <w:tblGrid>
        <w:gridCol w:w="4508"/>
        <w:gridCol w:w="4508"/>
      </w:tblGrid>
      <w:tr w:rsidR="009C6D96" w:rsidRPr="009C6D96" w:rsidTr="000572D4">
        <w:tc>
          <w:tcPr>
            <w:tcW w:w="4508" w:type="dxa"/>
            <w:shd w:val="clear" w:color="auto" w:fill="BDD6EE" w:themeFill="accent1" w:themeFillTint="66"/>
            <w:vAlign w:val="bottom"/>
          </w:tcPr>
          <w:p w:rsidR="000572D4" w:rsidRPr="00FF6701" w:rsidRDefault="000572D4" w:rsidP="000572D4">
            <w:pPr>
              <w:jc w:val="center"/>
              <w:rPr>
                <w:b/>
                <w:bCs/>
                <w:iCs/>
                <w:color w:val="002060"/>
                <w:sz w:val="36"/>
                <w:szCs w:val="36"/>
              </w:rPr>
            </w:pPr>
          </w:p>
          <w:p w:rsidR="00AF6457" w:rsidRPr="00A9002C" w:rsidRDefault="00D56A07" w:rsidP="000572D4">
            <w:pPr>
              <w:jc w:val="center"/>
              <w:rPr>
                <w:b/>
                <w:bCs/>
                <w:iCs/>
                <w:color w:val="002060"/>
                <w:sz w:val="40"/>
                <w:szCs w:val="40"/>
              </w:rPr>
            </w:pPr>
            <w:r w:rsidRPr="00A9002C">
              <w:rPr>
                <w:b/>
                <w:bCs/>
                <w:iCs/>
                <w:color w:val="002060"/>
                <w:sz w:val="40"/>
                <w:szCs w:val="40"/>
              </w:rPr>
              <w:t>Presentation</w:t>
            </w:r>
            <w:r w:rsidR="001F49E0">
              <w:rPr>
                <w:b/>
                <w:bCs/>
                <w:iCs/>
                <w:color w:val="002060"/>
                <w:sz w:val="40"/>
                <w:szCs w:val="40"/>
              </w:rPr>
              <w:t>s</w:t>
            </w:r>
          </w:p>
          <w:p w:rsidR="006274C0" w:rsidRPr="00FF6701" w:rsidRDefault="006274C0" w:rsidP="000572D4">
            <w:pPr>
              <w:jc w:val="center"/>
              <w:rPr>
                <w:b/>
                <w:bCs/>
                <w:iCs/>
                <w:color w:val="002060"/>
                <w:sz w:val="36"/>
                <w:szCs w:val="36"/>
              </w:rPr>
            </w:pPr>
          </w:p>
        </w:tc>
        <w:tc>
          <w:tcPr>
            <w:tcW w:w="4508" w:type="dxa"/>
            <w:shd w:val="clear" w:color="auto" w:fill="BDD6EE" w:themeFill="accent1" w:themeFillTint="66"/>
            <w:vAlign w:val="center"/>
          </w:tcPr>
          <w:p w:rsidR="00D56A07" w:rsidRPr="00A9002C" w:rsidRDefault="00D56A07" w:rsidP="000572D4">
            <w:pPr>
              <w:jc w:val="center"/>
              <w:rPr>
                <w:b/>
                <w:bCs/>
                <w:iCs/>
                <w:color w:val="002060"/>
                <w:sz w:val="40"/>
                <w:szCs w:val="40"/>
              </w:rPr>
            </w:pPr>
            <w:r w:rsidRPr="00A9002C">
              <w:rPr>
                <w:b/>
                <w:bCs/>
                <w:iCs/>
                <w:color w:val="002060"/>
                <w:sz w:val="40"/>
                <w:szCs w:val="40"/>
              </w:rPr>
              <w:t>Facilitators</w:t>
            </w:r>
          </w:p>
        </w:tc>
      </w:tr>
      <w:tr w:rsidR="009C6D96" w:rsidRPr="009C6D96" w:rsidTr="009C6D96">
        <w:tc>
          <w:tcPr>
            <w:tcW w:w="4508" w:type="dxa"/>
            <w:shd w:val="clear" w:color="auto" w:fill="BDD6EE" w:themeFill="accent1" w:themeFillTint="66"/>
          </w:tcPr>
          <w:p w:rsidR="00AF6457" w:rsidRPr="009C6D96" w:rsidRDefault="00AF6457" w:rsidP="004215C0">
            <w:pPr>
              <w:jc w:val="both"/>
              <w:rPr>
                <w:bCs/>
                <w:iCs/>
                <w:color w:val="002060"/>
                <w:sz w:val="24"/>
                <w:szCs w:val="24"/>
              </w:rPr>
            </w:pPr>
          </w:p>
          <w:p w:rsidR="00AF6457" w:rsidRPr="00DA0214" w:rsidRDefault="00AF6457" w:rsidP="004215C0">
            <w:pPr>
              <w:jc w:val="both"/>
              <w:rPr>
                <w:b/>
                <w:bCs/>
                <w:iCs/>
                <w:color w:val="002060"/>
                <w:sz w:val="32"/>
                <w:szCs w:val="32"/>
              </w:rPr>
            </w:pPr>
            <w:r w:rsidRPr="00DA0214">
              <w:rPr>
                <w:b/>
                <w:bCs/>
                <w:iCs/>
                <w:color w:val="002060"/>
                <w:sz w:val="32"/>
                <w:szCs w:val="32"/>
              </w:rPr>
              <w:t>Digital Inclusion</w:t>
            </w:r>
          </w:p>
          <w:p w:rsidR="00AF6457" w:rsidRPr="00DA0214" w:rsidRDefault="00AF6457" w:rsidP="00126CB6">
            <w:pPr>
              <w:pStyle w:val="ListParagraph"/>
              <w:numPr>
                <w:ilvl w:val="0"/>
                <w:numId w:val="2"/>
              </w:numPr>
              <w:jc w:val="both"/>
              <w:rPr>
                <w:bCs/>
                <w:iCs/>
                <w:color w:val="002060"/>
                <w:sz w:val="28"/>
                <w:szCs w:val="28"/>
              </w:rPr>
            </w:pPr>
            <w:r w:rsidRPr="00DA0214">
              <w:rPr>
                <w:bCs/>
                <w:iCs/>
                <w:color w:val="002060"/>
                <w:sz w:val="28"/>
                <w:szCs w:val="28"/>
              </w:rPr>
              <w:t>Collaborative Work Between CAB &amp; Seaview &amp; The Digital Inclusion Programme in Hastings</w:t>
            </w:r>
          </w:p>
          <w:p w:rsidR="00AF6457" w:rsidRPr="009C6D96" w:rsidRDefault="00AF6457" w:rsidP="004215C0">
            <w:pPr>
              <w:jc w:val="both"/>
              <w:rPr>
                <w:bCs/>
                <w:iCs/>
                <w:color w:val="002060"/>
                <w:sz w:val="24"/>
                <w:szCs w:val="24"/>
              </w:rPr>
            </w:pPr>
          </w:p>
          <w:p w:rsidR="009A5DC0" w:rsidRDefault="009A5DC0" w:rsidP="004215C0">
            <w:pPr>
              <w:jc w:val="both"/>
              <w:rPr>
                <w:b/>
                <w:bCs/>
                <w:iCs/>
                <w:color w:val="002060"/>
                <w:sz w:val="32"/>
                <w:szCs w:val="32"/>
              </w:rPr>
            </w:pPr>
          </w:p>
          <w:p w:rsidR="00AF6457" w:rsidRDefault="00AF6457" w:rsidP="004215C0">
            <w:pPr>
              <w:jc w:val="both"/>
              <w:rPr>
                <w:b/>
                <w:bCs/>
                <w:iCs/>
                <w:color w:val="002060"/>
                <w:sz w:val="32"/>
                <w:szCs w:val="32"/>
              </w:rPr>
            </w:pPr>
            <w:r w:rsidRPr="00DA0214">
              <w:rPr>
                <w:b/>
                <w:bCs/>
                <w:iCs/>
                <w:color w:val="002060"/>
                <w:sz w:val="32"/>
                <w:szCs w:val="32"/>
              </w:rPr>
              <w:t>Older People</w:t>
            </w:r>
          </w:p>
          <w:p w:rsidR="00AF6457" w:rsidRPr="009D436F" w:rsidRDefault="009D436F" w:rsidP="009D436F">
            <w:pPr>
              <w:pStyle w:val="ListParagraph"/>
              <w:numPr>
                <w:ilvl w:val="0"/>
                <w:numId w:val="2"/>
              </w:numPr>
              <w:spacing w:after="160" w:line="259" w:lineRule="auto"/>
              <w:jc w:val="both"/>
              <w:rPr>
                <w:bCs/>
                <w:iCs/>
                <w:color w:val="002060"/>
                <w:sz w:val="28"/>
                <w:szCs w:val="28"/>
              </w:rPr>
            </w:pPr>
            <w:r w:rsidRPr="00DA0214">
              <w:rPr>
                <w:bCs/>
                <w:iCs/>
                <w:color w:val="002060"/>
                <w:sz w:val="28"/>
                <w:szCs w:val="28"/>
              </w:rPr>
              <w:t>FOTOP, Central Hall</w:t>
            </w:r>
          </w:p>
          <w:p w:rsidR="00AF6457" w:rsidRDefault="004F5BDE" w:rsidP="00126CB6">
            <w:pPr>
              <w:pStyle w:val="ListParagraph"/>
              <w:numPr>
                <w:ilvl w:val="0"/>
                <w:numId w:val="2"/>
              </w:numPr>
              <w:jc w:val="both"/>
              <w:rPr>
                <w:bCs/>
                <w:iCs/>
                <w:color w:val="002060"/>
                <w:sz w:val="28"/>
                <w:szCs w:val="28"/>
              </w:rPr>
            </w:pPr>
            <w:r>
              <w:rPr>
                <w:bCs/>
                <w:iCs/>
                <w:color w:val="002060"/>
                <w:sz w:val="28"/>
                <w:szCs w:val="28"/>
              </w:rPr>
              <w:t>Isa</w:t>
            </w:r>
            <w:r w:rsidR="00AF6457" w:rsidRPr="00DA0214">
              <w:rPr>
                <w:bCs/>
                <w:iCs/>
                <w:color w:val="002060"/>
                <w:sz w:val="28"/>
                <w:szCs w:val="28"/>
              </w:rPr>
              <w:t>bel Blackman Centre</w:t>
            </w:r>
          </w:p>
          <w:p w:rsidR="009D436F" w:rsidRPr="00DA0214" w:rsidRDefault="009D436F" w:rsidP="00126CB6">
            <w:pPr>
              <w:pStyle w:val="ListParagraph"/>
              <w:numPr>
                <w:ilvl w:val="0"/>
                <w:numId w:val="2"/>
              </w:numPr>
              <w:jc w:val="both"/>
              <w:rPr>
                <w:bCs/>
                <w:iCs/>
                <w:color w:val="002060"/>
                <w:sz w:val="28"/>
                <w:szCs w:val="28"/>
              </w:rPr>
            </w:pPr>
            <w:r w:rsidRPr="00DA0214">
              <w:rPr>
                <w:bCs/>
                <w:iCs/>
                <w:color w:val="002060"/>
                <w:sz w:val="28"/>
                <w:szCs w:val="28"/>
              </w:rPr>
              <w:t>Age Friendly Community Status</w:t>
            </w:r>
          </w:p>
          <w:p w:rsidR="00AF6457" w:rsidRPr="009C6D96" w:rsidRDefault="00AF6457" w:rsidP="004215C0">
            <w:pPr>
              <w:jc w:val="both"/>
              <w:rPr>
                <w:bCs/>
                <w:iCs/>
                <w:color w:val="002060"/>
                <w:sz w:val="24"/>
                <w:szCs w:val="24"/>
              </w:rPr>
            </w:pPr>
          </w:p>
          <w:p w:rsidR="009A5DC0" w:rsidRDefault="009A5DC0" w:rsidP="004215C0">
            <w:pPr>
              <w:jc w:val="both"/>
              <w:rPr>
                <w:b/>
                <w:bCs/>
                <w:iCs/>
                <w:color w:val="002060"/>
                <w:sz w:val="32"/>
                <w:szCs w:val="32"/>
              </w:rPr>
            </w:pPr>
          </w:p>
          <w:p w:rsidR="00AF6457" w:rsidRPr="00DA0214" w:rsidRDefault="00AF6457" w:rsidP="004215C0">
            <w:pPr>
              <w:jc w:val="both"/>
              <w:rPr>
                <w:b/>
                <w:bCs/>
                <w:iCs/>
                <w:color w:val="002060"/>
                <w:sz w:val="32"/>
                <w:szCs w:val="32"/>
              </w:rPr>
            </w:pPr>
            <w:r w:rsidRPr="00DA0214">
              <w:rPr>
                <w:b/>
                <w:bCs/>
                <w:iCs/>
                <w:color w:val="002060"/>
                <w:sz w:val="32"/>
                <w:szCs w:val="32"/>
              </w:rPr>
              <w:t>Loneliness &amp; Isolation</w:t>
            </w:r>
          </w:p>
          <w:p w:rsidR="00AF6457" w:rsidRPr="00DA0214" w:rsidRDefault="003B77FA" w:rsidP="00126CB6">
            <w:pPr>
              <w:pStyle w:val="ListParagraph"/>
              <w:numPr>
                <w:ilvl w:val="0"/>
                <w:numId w:val="3"/>
              </w:numPr>
              <w:jc w:val="both"/>
              <w:rPr>
                <w:bCs/>
                <w:iCs/>
                <w:color w:val="002060"/>
                <w:sz w:val="28"/>
                <w:szCs w:val="28"/>
              </w:rPr>
            </w:pPr>
            <w:r>
              <w:rPr>
                <w:bCs/>
                <w:iCs/>
                <w:color w:val="002060"/>
                <w:sz w:val="28"/>
                <w:szCs w:val="28"/>
              </w:rPr>
              <w:t xml:space="preserve">Community </w:t>
            </w:r>
            <w:r w:rsidR="00AF6457" w:rsidRPr="00DA0214">
              <w:rPr>
                <w:bCs/>
                <w:iCs/>
                <w:color w:val="002060"/>
                <w:sz w:val="28"/>
                <w:szCs w:val="28"/>
              </w:rPr>
              <w:t>Wellbeing: Connected People &amp; Places (Developing Systems Approach)</w:t>
            </w:r>
          </w:p>
          <w:p w:rsidR="00AF6457" w:rsidRPr="00DA0214" w:rsidRDefault="00AF6457" w:rsidP="00126CB6">
            <w:pPr>
              <w:pStyle w:val="ListParagraph"/>
              <w:numPr>
                <w:ilvl w:val="0"/>
                <w:numId w:val="3"/>
              </w:numPr>
              <w:jc w:val="both"/>
              <w:rPr>
                <w:bCs/>
                <w:iCs/>
                <w:color w:val="002060"/>
                <w:sz w:val="28"/>
                <w:szCs w:val="28"/>
              </w:rPr>
            </w:pPr>
            <w:r w:rsidRPr="00DA0214">
              <w:rPr>
                <w:bCs/>
                <w:iCs/>
                <w:color w:val="002060"/>
                <w:sz w:val="28"/>
                <w:szCs w:val="28"/>
              </w:rPr>
              <w:t>Collaborate CIC</w:t>
            </w:r>
          </w:p>
          <w:p w:rsidR="00AF6457" w:rsidRPr="009C6D96" w:rsidRDefault="00AF6457" w:rsidP="00126CB6">
            <w:pPr>
              <w:pStyle w:val="ListParagraph"/>
              <w:numPr>
                <w:ilvl w:val="0"/>
                <w:numId w:val="3"/>
              </w:numPr>
              <w:jc w:val="both"/>
              <w:rPr>
                <w:bCs/>
                <w:iCs/>
                <w:color w:val="002060"/>
                <w:sz w:val="24"/>
                <w:szCs w:val="24"/>
              </w:rPr>
            </w:pPr>
            <w:r w:rsidRPr="00DA0214">
              <w:rPr>
                <w:bCs/>
                <w:iCs/>
                <w:color w:val="002060"/>
                <w:sz w:val="28"/>
                <w:szCs w:val="28"/>
              </w:rPr>
              <w:t>Young People</w:t>
            </w:r>
          </w:p>
          <w:p w:rsidR="00126CB6" w:rsidRPr="009C6D96" w:rsidRDefault="00126CB6" w:rsidP="004215C0">
            <w:pPr>
              <w:jc w:val="both"/>
              <w:rPr>
                <w:bCs/>
                <w:iCs/>
                <w:color w:val="002060"/>
                <w:sz w:val="24"/>
                <w:szCs w:val="24"/>
              </w:rPr>
            </w:pPr>
          </w:p>
          <w:p w:rsidR="009A5DC0" w:rsidRDefault="009A5DC0" w:rsidP="004215C0">
            <w:pPr>
              <w:jc w:val="both"/>
              <w:rPr>
                <w:b/>
                <w:bCs/>
                <w:iCs/>
                <w:color w:val="002060"/>
                <w:sz w:val="32"/>
                <w:szCs w:val="32"/>
              </w:rPr>
            </w:pPr>
          </w:p>
          <w:p w:rsidR="00126CB6" w:rsidRPr="00DA0214" w:rsidRDefault="00126CB6" w:rsidP="004215C0">
            <w:pPr>
              <w:jc w:val="both"/>
              <w:rPr>
                <w:b/>
                <w:bCs/>
                <w:iCs/>
                <w:color w:val="002060"/>
                <w:sz w:val="32"/>
                <w:szCs w:val="32"/>
              </w:rPr>
            </w:pPr>
            <w:r w:rsidRPr="00DA0214">
              <w:rPr>
                <w:b/>
                <w:bCs/>
                <w:iCs/>
                <w:color w:val="002060"/>
                <w:sz w:val="32"/>
                <w:szCs w:val="32"/>
              </w:rPr>
              <w:t>Social Prescribing</w:t>
            </w:r>
          </w:p>
          <w:p w:rsidR="00126CB6" w:rsidRPr="00DA0214" w:rsidRDefault="00126CB6" w:rsidP="00126CB6">
            <w:pPr>
              <w:pStyle w:val="ListParagraph"/>
              <w:numPr>
                <w:ilvl w:val="0"/>
                <w:numId w:val="4"/>
              </w:numPr>
              <w:jc w:val="both"/>
              <w:rPr>
                <w:bCs/>
                <w:iCs/>
                <w:color w:val="002060"/>
                <w:sz w:val="28"/>
                <w:szCs w:val="28"/>
              </w:rPr>
            </w:pPr>
            <w:r w:rsidRPr="00DA0214">
              <w:rPr>
                <w:bCs/>
                <w:iCs/>
                <w:color w:val="002060"/>
                <w:sz w:val="28"/>
                <w:szCs w:val="28"/>
              </w:rPr>
              <w:t>Briefing on the Current NHS Social Prescribing Programme</w:t>
            </w:r>
          </w:p>
          <w:p w:rsidR="00126CB6" w:rsidRPr="00DA0214" w:rsidRDefault="00126CB6" w:rsidP="00126CB6">
            <w:pPr>
              <w:pStyle w:val="ListParagraph"/>
              <w:numPr>
                <w:ilvl w:val="0"/>
                <w:numId w:val="4"/>
              </w:numPr>
              <w:jc w:val="both"/>
              <w:rPr>
                <w:bCs/>
                <w:iCs/>
                <w:color w:val="002060"/>
                <w:sz w:val="28"/>
                <w:szCs w:val="28"/>
              </w:rPr>
            </w:pPr>
            <w:r w:rsidRPr="00DA0214">
              <w:rPr>
                <w:bCs/>
                <w:iCs/>
                <w:color w:val="002060"/>
                <w:sz w:val="28"/>
                <w:szCs w:val="28"/>
              </w:rPr>
              <w:t>Local Update from Community Connectors/Southdown</w:t>
            </w:r>
          </w:p>
          <w:p w:rsidR="00126CB6" w:rsidRPr="00DA0214" w:rsidRDefault="00126CB6" w:rsidP="00126CB6">
            <w:pPr>
              <w:pStyle w:val="ListParagraph"/>
              <w:numPr>
                <w:ilvl w:val="0"/>
                <w:numId w:val="4"/>
              </w:numPr>
              <w:jc w:val="both"/>
              <w:rPr>
                <w:bCs/>
                <w:iCs/>
                <w:color w:val="002060"/>
                <w:sz w:val="28"/>
                <w:szCs w:val="28"/>
              </w:rPr>
            </w:pPr>
            <w:r w:rsidRPr="00DA0214">
              <w:rPr>
                <w:bCs/>
                <w:iCs/>
                <w:color w:val="002060"/>
                <w:sz w:val="28"/>
                <w:szCs w:val="28"/>
              </w:rPr>
              <w:t>Population Health Management</w:t>
            </w:r>
          </w:p>
          <w:p w:rsidR="00126CB6" w:rsidRPr="009C6D96" w:rsidRDefault="00126CB6" w:rsidP="00126CB6">
            <w:pPr>
              <w:jc w:val="both"/>
              <w:rPr>
                <w:bCs/>
                <w:iCs/>
                <w:color w:val="002060"/>
                <w:sz w:val="24"/>
                <w:szCs w:val="24"/>
              </w:rPr>
            </w:pPr>
          </w:p>
        </w:tc>
        <w:tc>
          <w:tcPr>
            <w:tcW w:w="4508" w:type="dxa"/>
            <w:shd w:val="clear" w:color="auto" w:fill="BDD6EE" w:themeFill="accent1" w:themeFillTint="66"/>
          </w:tcPr>
          <w:p w:rsidR="00AF6457" w:rsidRPr="00DA0214" w:rsidRDefault="00AF6457" w:rsidP="004215C0">
            <w:pPr>
              <w:jc w:val="both"/>
              <w:rPr>
                <w:bCs/>
                <w:iCs/>
                <w:color w:val="002060"/>
                <w:sz w:val="28"/>
                <w:szCs w:val="28"/>
              </w:rPr>
            </w:pPr>
          </w:p>
          <w:p w:rsidR="00AF6457" w:rsidRPr="00DA0214" w:rsidRDefault="00AF6457" w:rsidP="004215C0">
            <w:pPr>
              <w:jc w:val="both"/>
              <w:rPr>
                <w:bCs/>
                <w:iCs/>
                <w:color w:val="002060"/>
                <w:sz w:val="28"/>
                <w:szCs w:val="28"/>
              </w:rPr>
            </w:pPr>
          </w:p>
          <w:p w:rsidR="00D77D6C" w:rsidRPr="00DA0214" w:rsidRDefault="00D77D6C" w:rsidP="004215C0">
            <w:pPr>
              <w:jc w:val="both"/>
              <w:rPr>
                <w:bCs/>
                <w:iCs/>
                <w:color w:val="002060"/>
                <w:sz w:val="28"/>
                <w:szCs w:val="28"/>
              </w:rPr>
            </w:pPr>
          </w:p>
          <w:p w:rsidR="00AF6457" w:rsidRPr="00DA0214" w:rsidRDefault="00AF6457" w:rsidP="004215C0">
            <w:pPr>
              <w:jc w:val="both"/>
              <w:rPr>
                <w:bCs/>
                <w:iCs/>
                <w:color w:val="002060"/>
                <w:sz w:val="28"/>
                <w:szCs w:val="28"/>
              </w:rPr>
            </w:pPr>
            <w:r w:rsidRPr="00DA0214">
              <w:rPr>
                <w:bCs/>
                <w:iCs/>
                <w:color w:val="002060"/>
                <w:sz w:val="28"/>
                <w:szCs w:val="28"/>
              </w:rPr>
              <w:t>Zhiqian Huang (CAB), Dave Perry (Seaview)</w:t>
            </w:r>
          </w:p>
          <w:p w:rsidR="00AF6457" w:rsidRPr="00DA0214" w:rsidRDefault="00AF6457" w:rsidP="004215C0">
            <w:pPr>
              <w:jc w:val="both"/>
              <w:rPr>
                <w:bCs/>
                <w:iCs/>
                <w:color w:val="002060"/>
                <w:sz w:val="28"/>
                <w:szCs w:val="28"/>
              </w:rPr>
            </w:pPr>
          </w:p>
          <w:p w:rsidR="00AF6457" w:rsidRPr="00DA0214" w:rsidRDefault="00AF6457" w:rsidP="004215C0">
            <w:pPr>
              <w:jc w:val="both"/>
              <w:rPr>
                <w:bCs/>
                <w:iCs/>
                <w:color w:val="002060"/>
                <w:sz w:val="28"/>
                <w:szCs w:val="28"/>
              </w:rPr>
            </w:pPr>
          </w:p>
          <w:p w:rsidR="00AF6457" w:rsidRPr="00DA0214" w:rsidRDefault="00AF6457" w:rsidP="004215C0">
            <w:pPr>
              <w:jc w:val="both"/>
              <w:rPr>
                <w:bCs/>
                <w:iCs/>
                <w:color w:val="002060"/>
                <w:sz w:val="28"/>
                <w:szCs w:val="28"/>
              </w:rPr>
            </w:pPr>
          </w:p>
          <w:p w:rsidR="009A5DC0" w:rsidRDefault="009A5DC0" w:rsidP="004215C0">
            <w:pPr>
              <w:jc w:val="both"/>
              <w:rPr>
                <w:bCs/>
                <w:iCs/>
                <w:color w:val="002060"/>
                <w:sz w:val="28"/>
                <w:szCs w:val="28"/>
              </w:rPr>
            </w:pPr>
          </w:p>
          <w:p w:rsidR="009D436F" w:rsidRDefault="009D436F" w:rsidP="004215C0">
            <w:pPr>
              <w:jc w:val="both"/>
              <w:rPr>
                <w:bCs/>
                <w:iCs/>
                <w:color w:val="002060"/>
                <w:sz w:val="28"/>
                <w:szCs w:val="28"/>
              </w:rPr>
            </w:pPr>
            <w:r w:rsidRPr="00DA0214">
              <w:rPr>
                <w:bCs/>
                <w:iCs/>
                <w:color w:val="002060"/>
                <w:sz w:val="28"/>
                <w:szCs w:val="28"/>
              </w:rPr>
              <w:t>Steve Manwaring (HVA)</w:t>
            </w:r>
          </w:p>
          <w:p w:rsidR="00AF6457" w:rsidRPr="00DA0214" w:rsidRDefault="00AF6457" w:rsidP="004215C0">
            <w:pPr>
              <w:jc w:val="both"/>
              <w:rPr>
                <w:bCs/>
                <w:iCs/>
                <w:color w:val="002060"/>
                <w:sz w:val="28"/>
                <w:szCs w:val="28"/>
              </w:rPr>
            </w:pPr>
            <w:r w:rsidRPr="00DA0214">
              <w:rPr>
                <w:bCs/>
                <w:iCs/>
                <w:color w:val="002060"/>
                <w:sz w:val="28"/>
                <w:szCs w:val="28"/>
              </w:rPr>
              <w:t>Steve Hare (Age UK)</w:t>
            </w:r>
          </w:p>
          <w:p w:rsidR="009D436F" w:rsidRPr="00DA0214" w:rsidRDefault="009D436F" w:rsidP="009D436F">
            <w:pPr>
              <w:jc w:val="both"/>
              <w:rPr>
                <w:bCs/>
                <w:iCs/>
                <w:color w:val="002060"/>
                <w:sz w:val="28"/>
                <w:szCs w:val="28"/>
              </w:rPr>
            </w:pPr>
            <w:r w:rsidRPr="00DA0214">
              <w:rPr>
                <w:bCs/>
                <w:iCs/>
                <w:color w:val="002060"/>
                <w:sz w:val="28"/>
                <w:szCs w:val="28"/>
              </w:rPr>
              <w:t>Debby Anderson (HVA)</w:t>
            </w:r>
          </w:p>
          <w:p w:rsidR="00AF6457" w:rsidRPr="00DA0214" w:rsidRDefault="00AF6457" w:rsidP="004215C0">
            <w:pPr>
              <w:jc w:val="both"/>
              <w:rPr>
                <w:bCs/>
                <w:iCs/>
                <w:color w:val="002060"/>
                <w:sz w:val="28"/>
                <w:szCs w:val="28"/>
              </w:rPr>
            </w:pPr>
          </w:p>
          <w:p w:rsidR="00AF6457" w:rsidRPr="00DA0214" w:rsidRDefault="00AF6457" w:rsidP="004215C0">
            <w:pPr>
              <w:jc w:val="both"/>
              <w:rPr>
                <w:bCs/>
                <w:iCs/>
                <w:color w:val="002060"/>
                <w:sz w:val="28"/>
                <w:szCs w:val="28"/>
              </w:rPr>
            </w:pPr>
          </w:p>
          <w:p w:rsidR="00AF6457" w:rsidRPr="00DA0214" w:rsidRDefault="00AF6457" w:rsidP="004215C0">
            <w:pPr>
              <w:jc w:val="both"/>
              <w:rPr>
                <w:bCs/>
                <w:iCs/>
                <w:color w:val="002060"/>
                <w:sz w:val="28"/>
                <w:szCs w:val="28"/>
              </w:rPr>
            </w:pPr>
          </w:p>
          <w:p w:rsidR="00AF6457" w:rsidRPr="00DA0214" w:rsidRDefault="00AF6457" w:rsidP="004215C0">
            <w:pPr>
              <w:jc w:val="both"/>
              <w:rPr>
                <w:bCs/>
                <w:iCs/>
                <w:color w:val="002060"/>
                <w:sz w:val="28"/>
                <w:szCs w:val="28"/>
              </w:rPr>
            </w:pPr>
          </w:p>
          <w:p w:rsidR="00A23165" w:rsidRPr="00DA0214" w:rsidRDefault="00A23165" w:rsidP="004215C0">
            <w:pPr>
              <w:jc w:val="both"/>
              <w:rPr>
                <w:bCs/>
                <w:iCs/>
                <w:color w:val="002060"/>
                <w:sz w:val="28"/>
                <w:szCs w:val="28"/>
              </w:rPr>
            </w:pPr>
          </w:p>
          <w:p w:rsidR="00AF6457" w:rsidRPr="00DA0214" w:rsidRDefault="00AF6457" w:rsidP="004215C0">
            <w:pPr>
              <w:jc w:val="both"/>
              <w:rPr>
                <w:bCs/>
                <w:iCs/>
                <w:color w:val="002060"/>
                <w:sz w:val="28"/>
                <w:szCs w:val="28"/>
              </w:rPr>
            </w:pPr>
            <w:r w:rsidRPr="00DA0214">
              <w:rPr>
                <w:bCs/>
                <w:iCs/>
                <w:color w:val="002060"/>
                <w:sz w:val="28"/>
                <w:szCs w:val="28"/>
              </w:rPr>
              <w:t>David Bishop</w:t>
            </w:r>
            <w:r w:rsidR="004D1BA6" w:rsidRPr="00DA0214">
              <w:rPr>
                <w:bCs/>
                <w:iCs/>
                <w:color w:val="002060"/>
                <w:sz w:val="28"/>
                <w:szCs w:val="28"/>
              </w:rPr>
              <w:t xml:space="preserve"> (P</w:t>
            </w:r>
            <w:r w:rsidR="00126CB6" w:rsidRPr="00DA0214">
              <w:rPr>
                <w:bCs/>
                <w:iCs/>
                <w:color w:val="002060"/>
                <w:sz w:val="28"/>
                <w:szCs w:val="28"/>
              </w:rPr>
              <w:t>ublic Health)</w:t>
            </w:r>
          </w:p>
          <w:p w:rsidR="00126CB6" w:rsidRPr="00DA0214" w:rsidRDefault="00126CB6" w:rsidP="004215C0">
            <w:pPr>
              <w:jc w:val="both"/>
              <w:rPr>
                <w:bCs/>
                <w:iCs/>
                <w:color w:val="002060"/>
                <w:sz w:val="28"/>
                <w:szCs w:val="28"/>
              </w:rPr>
            </w:pPr>
            <w:r w:rsidRPr="00DA0214">
              <w:rPr>
                <w:bCs/>
                <w:iCs/>
                <w:color w:val="002060"/>
                <w:sz w:val="28"/>
                <w:szCs w:val="28"/>
              </w:rPr>
              <w:t>Lewis Haines</w:t>
            </w:r>
            <w:r w:rsidR="00ED0707" w:rsidRPr="00DA0214">
              <w:rPr>
                <w:bCs/>
                <w:iCs/>
                <w:color w:val="002060"/>
                <w:sz w:val="28"/>
                <w:szCs w:val="28"/>
              </w:rPr>
              <w:t xml:space="preserve"> (Collaborate)</w:t>
            </w:r>
          </w:p>
          <w:p w:rsidR="00126CB6" w:rsidRPr="00DA0214" w:rsidRDefault="00126CB6" w:rsidP="004215C0">
            <w:pPr>
              <w:jc w:val="both"/>
              <w:rPr>
                <w:bCs/>
                <w:iCs/>
                <w:color w:val="002060"/>
                <w:sz w:val="28"/>
                <w:szCs w:val="28"/>
              </w:rPr>
            </w:pPr>
            <w:r w:rsidRPr="00DA0214">
              <w:rPr>
                <w:bCs/>
                <w:iCs/>
                <w:color w:val="002060"/>
                <w:sz w:val="28"/>
                <w:szCs w:val="28"/>
              </w:rPr>
              <w:t>Su Barnicoat</w:t>
            </w:r>
            <w:r w:rsidR="004D1BA6" w:rsidRPr="00DA0214">
              <w:rPr>
                <w:bCs/>
                <w:iCs/>
                <w:color w:val="002060"/>
                <w:sz w:val="28"/>
                <w:szCs w:val="28"/>
              </w:rPr>
              <w:t xml:space="preserve"> (</w:t>
            </w:r>
            <w:r w:rsidR="004F5BDE">
              <w:rPr>
                <w:bCs/>
                <w:iCs/>
                <w:color w:val="002060"/>
                <w:sz w:val="28"/>
                <w:szCs w:val="28"/>
              </w:rPr>
              <w:t xml:space="preserve">MiH, </w:t>
            </w:r>
            <w:r w:rsidR="004D1BA6" w:rsidRPr="00DA0214">
              <w:rPr>
                <w:bCs/>
                <w:iCs/>
                <w:color w:val="002060"/>
                <w:sz w:val="28"/>
                <w:szCs w:val="28"/>
              </w:rPr>
              <w:t>HVA)</w:t>
            </w:r>
          </w:p>
          <w:p w:rsidR="00126CB6" w:rsidRPr="00DA0214" w:rsidRDefault="00126CB6" w:rsidP="004215C0">
            <w:pPr>
              <w:jc w:val="both"/>
              <w:rPr>
                <w:bCs/>
                <w:iCs/>
                <w:color w:val="002060"/>
                <w:sz w:val="28"/>
                <w:szCs w:val="28"/>
              </w:rPr>
            </w:pPr>
          </w:p>
          <w:p w:rsidR="00126CB6" w:rsidRPr="00DA0214" w:rsidRDefault="00126CB6" w:rsidP="004215C0">
            <w:pPr>
              <w:jc w:val="both"/>
              <w:rPr>
                <w:bCs/>
                <w:iCs/>
                <w:color w:val="002060"/>
                <w:sz w:val="28"/>
                <w:szCs w:val="28"/>
              </w:rPr>
            </w:pPr>
          </w:p>
          <w:p w:rsidR="00126CB6" w:rsidRPr="00DA0214" w:rsidRDefault="00126CB6" w:rsidP="004215C0">
            <w:pPr>
              <w:jc w:val="both"/>
              <w:rPr>
                <w:bCs/>
                <w:iCs/>
                <w:color w:val="002060"/>
                <w:sz w:val="28"/>
                <w:szCs w:val="28"/>
              </w:rPr>
            </w:pPr>
          </w:p>
          <w:p w:rsidR="00D77D6C" w:rsidRPr="00DA0214" w:rsidRDefault="00D77D6C" w:rsidP="004215C0">
            <w:pPr>
              <w:jc w:val="both"/>
              <w:rPr>
                <w:bCs/>
                <w:iCs/>
                <w:color w:val="002060"/>
                <w:sz w:val="28"/>
                <w:szCs w:val="28"/>
              </w:rPr>
            </w:pPr>
          </w:p>
          <w:p w:rsidR="009A5DC0" w:rsidRDefault="009A5DC0" w:rsidP="004215C0">
            <w:pPr>
              <w:jc w:val="both"/>
              <w:rPr>
                <w:bCs/>
                <w:iCs/>
                <w:color w:val="002060"/>
                <w:sz w:val="28"/>
                <w:szCs w:val="28"/>
              </w:rPr>
            </w:pPr>
          </w:p>
          <w:p w:rsidR="009A5DC0" w:rsidRDefault="009A5DC0" w:rsidP="004215C0">
            <w:pPr>
              <w:jc w:val="both"/>
              <w:rPr>
                <w:bCs/>
                <w:iCs/>
                <w:color w:val="002060"/>
                <w:sz w:val="28"/>
                <w:szCs w:val="28"/>
              </w:rPr>
            </w:pPr>
          </w:p>
          <w:p w:rsidR="000210F3" w:rsidRPr="00DA0214" w:rsidRDefault="00D77D6C" w:rsidP="004215C0">
            <w:pPr>
              <w:jc w:val="both"/>
              <w:rPr>
                <w:bCs/>
                <w:iCs/>
                <w:color w:val="002060"/>
                <w:sz w:val="28"/>
                <w:szCs w:val="28"/>
              </w:rPr>
            </w:pPr>
            <w:r w:rsidRPr="00DA0214">
              <w:rPr>
                <w:bCs/>
                <w:iCs/>
                <w:color w:val="002060"/>
                <w:sz w:val="28"/>
                <w:szCs w:val="28"/>
              </w:rPr>
              <w:t>S</w:t>
            </w:r>
            <w:r w:rsidR="000210F3" w:rsidRPr="00DA0214">
              <w:rPr>
                <w:bCs/>
                <w:iCs/>
                <w:color w:val="002060"/>
                <w:sz w:val="28"/>
                <w:szCs w:val="28"/>
              </w:rPr>
              <w:t>tuart Ramsbottom (NHS)</w:t>
            </w:r>
          </w:p>
          <w:p w:rsidR="00126CB6" w:rsidRPr="00DA0214" w:rsidRDefault="00126CB6" w:rsidP="004215C0">
            <w:pPr>
              <w:jc w:val="both"/>
              <w:rPr>
                <w:bCs/>
                <w:iCs/>
                <w:color w:val="002060"/>
                <w:sz w:val="28"/>
                <w:szCs w:val="28"/>
              </w:rPr>
            </w:pPr>
            <w:r w:rsidRPr="00DA0214">
              <w:rPr>
                <w:bCs/>
                <w:iCs/>
                <w:color w:val="002060"/>
                <w:sz w:val="28"/>
                <w:szCs w:val="28"/>
              </w:rPr>
              <w:t>Caroline Castle (Southdown)</w:t>
            </w:r>
          </w:p>
          <w:p w:rsidR="00126CB6" w:rsidRPr="00DA0214" w:rsidRDefault="00126CB6" w:rsidP="004215C0">
            <w:pPr>
              <w:jc w:val="both"/>
              <w:rPr>
                <w:bCs/>
                <w:iCs/>
                <w:color w:val="002060"/>
                <w:sz w:val="28"/>
                <w:szCs w:val="28"/>
              </w:rPr>
            </w:pPr>
            <w:r w:rsidRPr="00DA0214">
              <w:rPr>
                <w:bCs/>
                <w:iCs/>
                <w:color w:val="002060"/>
                <w:sz w:val="28"/>
                <w:szCs w:val="28"/>
              </w:rPr>
              <w:t>Tracey Rose (FSN)</w:t>
            </w:r>
          </w:p>
          <w:p w:rsidR="00AF6457" w:rsidRPr="00DA0214" w:rsidRDefault="00AF6457" w:rsidP="004215C0">
            <w:pPr>
              <w:jc w:val="both"/>
              <w:rPr>
                <w:bCs/>
                <w:iCs/>
                <w:color w:val="002060"/>
                <w:sz w:val="28"/>
                <w:szCs w:val="28"/>
              </w:rPr>
            </w:pPr>
          </w:p>
        </w:tc>
      </w:tr>
    </w:tbl>
    <w:p w:rsidR="00D56A07" w:rsidRDefault="00D56A07" w:rsidP="004215C0">
      <w:pPr>
        <w:jc w:val="both"/>
        <w:rPr>
          <w:bCs/>
          <w:iCs/>
          <w:sz w:val="24"/>
          <w:szCs w:val="24"/>
        </w:rPr>
      </w:pPr>
    </w:p>
    <w:p w:rsidR="006274C0" w:rsidRPr="00FE5B0F" w:rsidRDefault="000C003D" w:rsidP="000C003D">
      <w:pPr>
        <w:jc w:val="center"/>
        <w:rPr>
          <w:b/>
          <w:bCs/>
          <w:i/>
          <w:iCs/>
          <w:sz w:val="32"/>
          <w:szCs w:val="32"/>
        </w:rPr>
      </w:pPr>
      <w:r w:rsidRPr="00FE5B0F">
        <w:rPr>
          <w:b/>
          <w:bCs/>
          <w:i/>
          <w:iCs/>
          <w:sz w:val="32"/>
          <w:szCs w:val="32"/>
        </w:rPr>
        <w:lastRenderedPageBreak/>
        <w:t>Overview of Presentations</w:t>
      </w:r>
    </w:p>
    <w:p w:rsidR="000C003D" w:rsidRDefault="000C003D" w:rsidP="004215C0">
      <w:pPr>
        <w:jc w:val="both"/>
        <w:rPr>
          <w:bCs/>
          <w:iCs/>
          <w:sz w:val="24"/>
          <w:szCs w:val="24"/>
        </w:rPr>
      </w:pPr>
    </w:p>
    <w:p w:rsidR="000C003D" w:rsidRPr="00CF3D1E" w:rsidRDefault="000C003D" w:rsidP="00162BAC">
      <w:pPr>
        <w:pStyle w:val="ListParagraph"/>
        <w:numPr>
          <w:ilvl w:val="0"/>
          <w:numId w:val="8"/>
        </w:numPr>
        <w:jc w:val="both"/>
        <w:rPr>
          <w:b/>
          <w:bCs/>
          <w:iCs/>
          <w:color w:val="0070C0"/>
          <w:sz w:val="32"/>
          <w:szCs w:val="32"/>
        </w:rPr>
      </w:pPr>
      <w:r w:rsidRPr="00CF3D1E">
        <w:rPr>
          <w:b/>
          <w:bCs/>
          <w:iCs/>
          <w:color w:val="0070C0"/>
          <w:sz w:val="32"/>
          <w:szCs w:val="32"/>
        </w:rPr>
        <w:t xml:space="preserve">Digital Inclusion  </w:t>
      </w:r>
    </w:p>
    <w:p w:rsidR="000C003D" w:rsidRDefault="000C003D" w:rsidP="004215C0">
      <w:pPr>
        <w:jc w:val="both"/>
        <w:rPr>
          <w:b/>
          <w:bCs/>
          <w:iCs/>
          <w:sz w:val="28"/>
          <w:szCs w:val="28"/>
        </w:rPr>
      </w:pPr>
      <w:r w:rsidRPr="000C003D">
        <w:rPr>
          <w:b/>
          <w:bCs/>
          <w:iCs/>
          <w:sz w:val="28"/>
          <w:szCs w:val="28"/>
        </w:rPr>
        <w:t>Zhiqian Huang</w:t>
      </w:r>
    </w:p>
    <w:p w:rsidR="000C003D" w:rsidRPr="00566C2A" w:rsidRDefault="000C003D" w:rsidP="000C003D">
      <w:pPr>
        <w:pStyle w:val="ListParagraph"/>
        <w:numPr>
          <w:ilvl w:val="0"/>
          <w:numId w:val="5"/>
        </w:numPr>
        <w:jc w:val="both"/>
        <w:rPr>
          <w:bCs/>
          <w:iCs/>
          <w:sz w:val="24"/>
          <w:szCs w:val="24"/>
        </w:rPr>
      </w:pPr>
      <w:r w:rsidRPr="00566C2A">
        <w:rPr>
          <w:bCs/>
          <w:iCs/>
          <w:sz w:val="24"/>
          <w:szCs w:val="24"/>
        </w:rPr>
        <w:t>Update on the Digital Inclusion Programme; device distribution and digital skills training in partnership with Tech Resort.</w:t>
      </w:r>
    </w:p>
    <w:p w:rsidR="000C003D" w:rsidRPr="00566C2A" w:rsidRDefault="000C003D" w:rsidP="000C003D">
      <w:pPr>
        <w:pStyle w:val="ListParagraph"/>
        <w:numPr>
          <w:ilvl w:val="0"/>
          <w:numId w:val="5"/>
        </w:numPr>
        <w:jc w:val="both"/>
        <w:rPr>
          <w:bCs/>
          <w:iCs/>
          <w:sz w:val="24"/>
          <w:szCs w:val="24"/>
        </w:rPr>
      </w:pPr>
      <w:r w:rsidRPr="00566C2A">
        <w:rPr>
          <w:bCs/>
          <w:iCs/>
          <w:sz w:val="24"/>
          <w:szCs w:val="24"/>
        </w:rPr>
        <w:t>The Universal Access Capability Programme which enables clients to use digital services without bandwidth.</w:t>
      </w:r>
    </w:p>
    <w:p w:rsidR="000C003D" w:rsidRPr="00566C2A" w:rsidRDefault="000C003D" w:rsidP="000C003D">
      <w:pPr>
        <w:pStyle w:val="ListParagraph"/>
        <w:numPr>
          <w:ilvl w:val="0"/>
          <w:numId w:val="5"/>
        </w:numPr>
        <w:jc w:val="both"/>
        <w:rPr>
          <w:bCs/>
          <w:iCs/>
          <w:sz w:val="24"/>
          <w:szCs w:val="24"/>
        </w:rPr>
      </w:pPr>
      <w:r w:rsidRPr="00566C2A">
        <w:rPr>
          <w:bCs/>
          <w:iCs/>
          <w:sz w:val="24"/>
          <w:szCs w:val="24"/>
        </w:rPr>
        <w:t>Work with the private and public sector to improve digital inclusion for vulnerable people in society.</w:t>
      </w:r>
    </w:p>
    <w:p w:rsidR="000C003D" w:rsidRDefault="000C003D" w:rsidP="000C003D">
      <w:pPr>
        <w:jc w:val="both"/>
        <w:rPr>
          <w:bCs/>
          <w:iCs/>
          <w:sz w:val="24"/>
          <w:szCs w:val="24"/>
        </w:rPr>
      </w:pPr>
    </w:p>
    <w:p w:rsidR="000C003D" w:rsidRDefault="000C003D" w:rsidP="00162BAC">
      <w:pPr>
        <w:pStyle w:val="ListParagraph"/>
        <w:numPr>
          <w:ilvl w:val="0"/>
          <w:numId w:val="5"/>
        </w:numPr>
        <w:jc w:val="both"/>
        <w:rPr>
          <w:b/>
          <w:bCs/>
          <w:iCs/>
          <w:color w:val="0070C0"/>
          <w:sz w:val="28"/>
          <w:szCs w:val="28"/>
        </w:rPr>
      </w:pPr>
      <w:r w:rsidRPr="00CF3D1E">
        <w:rPr>
          <w:b/>
          <w:bCs/>
          <w:iCs/>
          <w:color w:val="0070C0"/>
          <w:sz w:val="32"/>
          <w:szCs w:val="32"/>
        </w:rPr>
        <w:t>Older People</w:t>
      </w:r>
      <w:r w:rsidRPr="00CF3D1E">
        <w:rPr>
          <w:b/>
          <w:bCs/>
          <w:iCs/>
          <w:color w:val="0070C0"/>
          <w:sz w:val="28"/>
          <w:szCs w:val="28"/>
        </w:rPr>
        <w:t xml:space="preserve"> </w:t>
      </w:r>
    </w:p>
    <w:p w:rsidR="00BB24BD" w:rsidRDefault="00BB24BD" w:rsidP="00BB24BD">
      <w:pPr>
        <w:jc w:val="both"/>
        <w:rPr>
          <w:bCs/>
          <w:iCs/>
          <w:sz w:val="24"/>
          <w:szCs w:val="24"/>
        </w:rPr>
      </w:pPr>
      <w:r w:rsidRPr="00A41A61">
        <w:rPr>
          <w:b/>
          <w:bCs/>
          <w:iCs/>
          <w:sz w:val="28"/>
          <w:szCs w:val="28"/>
        </w:rPr>
        <w:t>FOTOP</w:t>
      </w:r>
      <w:r>
        <w:rPr>
          <w:b/>
          <w:bCs/>
          <w:iCs/>
          <w:sz w:val="28"/>
          <w:szCs w:val="28"/>
        </w:rPr>
        <w:t xml:space="preserve"> (Friends of the Old People) Building &amp; Central Hall</w:t>
      </w:r>
      <w:r>
        <w:rPr>
          <w:bCs/>
          <w:iCs/>
          <w:sz w:val="24"/>
          <w:szCs w:val="24"/>
        </w:rPr>
        <w:t xml:space="preserve"> – </w:t>
      </w:r>
      <w:r w:rsidRPr="00162BAC">
        <w:rPr>
          <w:b/>
          <w:bCs/>
          <w:iCs/>
          <w:sz w:val="28"/>
          <w:szCs w:val="28"/>
        </w:rPr>
        <w:t>Steve Manwaring</w:t>
      </w:r>
    </w:p>
    <w:p w:rsidR="00BB24BD" w:rsidRPr="00566C2A" w:rsidRDefault="00BB24BD" w:rsidP="00BB24BD">
      <w:pPr>
        <w:pStyle w:val="ListParagraph"/>
        <w:numPr>
          <w:ilvl w:val="0"/>
          <w:numId w:val="7"/>
        </w:numPr>
        <w:jc w:val="both"/>
        <w:rPr>
          <w:bCs/>
          <w:iCs/>
          <w:sz w:val="24"/>
          <w:szCs w:val="24"/>
        </w:rPr>
      </w:pPr>
      <w:r w:rsidRPr="00566C2A">
        <w:rPr>
          <w:bCs/>
          <w:iCs/>
          <w:sz w:val="24"/>
          <w:szCs w:val="24"/>
        </w:rPr>
        <w:t>HVA are asked to intervene to ensure that the assets of the FOTOP building are protected and used</w:t>
      </w:r>
    </w:p>
    <w:p w:rsidR="00BB24BD" w:rsidRPr="00566C2A" w:rsidRDefault="00BB24BD" w:rsidP="00BB24BD">
      <w:pPr>
        <w:pStyle w:val="ListParagraph"/>
        <w:numPr>
          <w:ilvl w:val="0"/>
          <w:numId w:val="7"/>
        </w:numPr>
        <w:jc w:val="both"/>
        <w:rPr>
          <w:bCs/>
          <w:iCs/>
          <w:sz w:val="24"/>
          <w:szCs w:val="24"/>
        </w:rPr>
      </w:pPr>
      <w:r w:rsidRPr="00566C2A">
        <w:rPr>
          <w:bCs/>
          <w:iCs/>
          <w:sz w:val="24"/>
          <w:szCs w:val="24"/>
        </w:rPr>
        <w:t>Central Hall is leased from HBC</w:t>
      </w:r>
    </w:p>
    <w:p w:rsidR="00BB24BD" w:rsidRPr="00566C2A" w:rsidRDefault="00BB24BD" w:rsidP="00BB24BD">
      <w:pPr>
        <w:pStyle w:val="ListParagraph"/>
        <w:numPr>
          <w:ilvl w:val="0"/>
          <w:numId w:val="7"/>
        </w:numPr>
        <w:jc w:val="both"/>
        <w:rPr>
          <w:bCs/>
          <w:iCs/>
          <w:sz w:val="24"/>
          <w:szCs w:val="24"/>
        </w:rPr>
      </w:pPr>
      <w:r w:rsidRPr="00566C2A">
        <w:rPr>
          <w:bCs/>
          <w:iCs/>
          <w:sz w:val="24"/>
          <w:szCs w:val="24"/>
        </w:rPr>
        <w:t xml:space="preserve">The Aging Well event at Central Hall consulted organisations and individuals on what it </w:t>
      </w:r>
      <w:r w:rsidR="008D3292" w:rsidRPr="00566C2A">
        <w:rPr>
          <w:bCs/>
          <w:iCs/>
          <w:sz w:val="24"/>
          <w:szCs w:val="24"/>
        </w:rPr>
        <w:t>could/</w:t>
      </w:r>
      <w:r w:rsidRPr="00566C2A">
        <w:rPr>
          <w:bCs/>
          <w:iCs/>
          <w:sz w:val="24"/>
          <w:szCs w:val="24"/>
        </w:rPr>
        <w:t>should be used for</w:t>
      </w:r>
    </w:p>
    <w:p w:rsidR="00BB24BD" w:rsidRPr="00566C2A" w:rsidRDefault="00BB24BD" w:rsidP="00BB24BD">
      <w:pPr>
        <w:pStyle w:val="ListParagraph"/>
        <w:numPr>
          <w:ilvl w:val="0"/>
          <w:numId w:val="7"/>
        </w:numPr>
        <w:jc w:val="both"/>
        <w:rPr>
          <w:bCs/>
          <w:iCs/>
          <w:sz w:val="24"/>
          <w:szCs w:val="24"/>
        </w:rPr>
      </w:pPr>
      <w:r w:rsidRPr="00566C2A">
        <w:rPr>
          <w:bCs/>
          <w:iCs/>
          <w:sz w:val="24"/>
          <w:szCs w:val="24"/>
        </w:rPr>
        <w:t>The space at Central Hall is used by support groups and vaccinations during the pandemic</w:t>
      </w:r>
    </w:p>
    <w:p w:rsidR="00BB24BD" w:rsidRDefault="00BB24BD" w:rsidP="00BB24BD">
      <w:pPr>
        <w:jc w:val="both"/>
        <w:rPr>
          <w:b/>
          <w:bCs/>
          <w:iCs/>
          <w:sz w:val="28"/>
          <w:szCs w:val="28"/>
        </w:rPr>
      </w:pPr>
      <w:r>
        <w:rPr>
          <w:b/>
          <w:bCs/>
          <w:iCs/>
          <w:sz w:val="28"/>
          <w:szCs w:val="28"/>
        </w:rPr>
        <w:t>Isabel Blackman Centre – Steve Hare</w:t>
      </w:r>
    </w:p>
    <w:p w:rsidR="00BB24BD" w:rsidRPr="00566C2A" w:rsidRDefault="00BB24BD" w:rsidP="00BB24BD">
      <w:pPr>
        <w:pStyle w:val="ListParagraph"/>
        <w:numPr>
          <w:ilvl w:val="0"/>
          <w:numId w:val="6"/>
        </w:numPr>
        <w:jc w:val="both"/>
        <w:rPr>
          <w:bCs/>
          <w:iCs/>
          <w:sz w:val="24"/>
          <w:szCs w:val="24"/>
        </w:rPr>
      </w:pPr>
      <w:r w:rsidRPr="00566C2A">
        <w:rPr>
          <w:bCs/>
          <w:iCs/>
          <w:sz w:val="24"/>
          <w:szCs w:val="24"/>
        </w:rPr>
        <w:t>Remembering where we came from</w:t>
      </w:r>
    </w:p>
    <w:p w:rsidR="00BB24BD" w:rsidRPr="00566C2A" w:rsidRDefault="00BB24BD" w:rsidP="00BB24BD">
      <w:pPr>
        <w:pStyle w:val="ListParagraph"/>
        <w:numPr>
          <w:ilvl w:val="0"/>
          <w:numId w:val="6"/>
        </w:numPr>
        <w:jc w:val="both"/>
        <w:rPr>
          <w:bCs/>
          <w:iCs/>
          <w:sz w:val="24"/>
          <w:szCs w:val="24"/>
        </w:rPr>
      </w:pPr>
      <w:r w:rsidRPr="00566C2A">
        <w:rPr>
          <w:bCs/>
          <w:iCs/>
          <w:sz w:val="24"/>
          <w:szCs w:val="24"/>
        </w:rPr>
        <w:t>How we got here – timeline</w:t>
      </w:r>
    </w:p>
    <w:p w:rsidR="00BB24BD" w:rsidRPr="00566C2A" w:rsidRDefault="00BB24BD" w:rsidP="00BB24BD">
      <w:pPr>
        <w:pStyle w:val="ListParagraph"/>
        <w:numPr>
          <w:ilvl w:val="0"/>
          <w:numId w:val="6"/>
        </w:numPr>
        <w:jc w:val="both"/>
        <w:rPr>
          <w:bCs/>
          <w:iCs/>
          <w:sz w:val="24"/>
          <w:szCs w:val="24"/>
        </w:rPr>
      </w:pPr>
      <w:r w:rsidRPr="00566C2A">
        <w:rPr>
          <w:bCs/>
          <w:iCs/>
          <w:sz w:val="24"/>
          <w:szCs w:val="24"/>
        </w:rPr>
        <w:t>Where we are now – a community space, delivering services to people in need, used by older people across the town</w:t>
      </w:r>
    </w:p>
    <w:p w:rsidR="00BB24BD" w:rsidRPr="00566C2A" w:rsidRDefault="00BB24BD" w:rsidP="00BB24BD">
      <w:pPr>
        <w:pStyle w:val="ListParagraph"/>
        <w:numPr>
          <w:ilvl w:val="0"/>
          <w:numId w:val="7"/>
        </w:numPr>
        <w:jc w:val="both"/>
        <w:rPr>
          <w:bCs/>
          <w:iCs/>
          <w:sz w:val="24"/>
          <w:szCs w:val="24"/>
        </w:rPr>
      </w:pPr>
      <w:r w:rsidRPr="00566C2A">
        <w:rPr>
          <w:bCs/>
          <w:iCs/>
          <w:sz w:val="24"/>
          <w:szCs w:val="24"/>
        </w:rPr>
        <w:t>The strategy is</w:t>
      </w:r>
      <w:r w:rsidR="00CF7224" w:rsidRPr="00566C2A">
        <w:rPr>
          <w:bCs/>
          <w:iCs/>
          <w:sz w:val="24"/>
          <w:szCs w:val="24"/>
        </w:rPr>
        <w:t>:</w:t>
      </w:r>
      <w:r w:rsidRPr="00566C2A">
        <w:rPr>
          <w:bCs/>
          <w:iCs/>
          <w:sz w:val="24"/>
          <w:szCs w:val="24"/>
        </w:rPr>
        <w:t xml:space="preserve"> to save the Isabel Blackman Centre, to achieve the Age Friendly Community Status for Hastings and provide services and activities in Central Hall</w:t>
      </w:r>
    </w:p>
    <w:p w:rsidR="00104D42" w:rsidRPr="00566C2A" w:rsidRDefault="00104D42" w:rsidP="00BB24BD">
      <w:pPr>
        <w:pStyle w:val="ListParagraph"/>
        <w:numPr>
          <w:ilvl w:val="0"/>
          <w:numId w:val="7"/>
        </w:numPr>
        <w:jc w:val="both"/>
        <w:rPr>
          <w:bCs/>
          <w:iCs/>
          <w:sz w:val="24"/>
          <w:szCs w:val="24"/>
        </w:rPr>
      </w:pPr>
      <w:r w:rsidRPr="00566C2A">
        <w:rPr>
          <w:bCs/>
          <w:iCs/>
          <w:sz w:val="24"/>
          <w:szCs w:val="24"/>
        </w:rPr>
        <w:t>IBC – In Perpetuity is formed</w:t>
      </w:r>
    </w:p>
    <w:p w:rsidR="000C003D" w:rsidRDefault="000C003D" w:rsidP="000C003D">
      <w:pPr>
        <w:jc w:val="both"/>
        <w:rPr>
          <w:b/>
          <w:bCs/>
          <w:iCs/>
          <w:sz w:val="28"/>
          <w:szCs w:val="28"/>
        </w:rPr>
      </w:pPr>
      <w:r>
        <w:rPr>
          <w:b/>
          <w:bCs/>
          <w:iCs/>
          <w:sz w:val="28"/>
          <w:szCs w:val="28"/>
        </w:rPr>
        <w:t>Age Friendly Community Status – Debby Anderson</w:t>
      </w:r>
    </w:p>
    <w:p w:rsidR="00D24505" w:rsidRPr="00566C2A" w:rsidRDefault="00D24505" w:rsidP="00D24505">
      <w:pPr>
        <w:pStyle w:val="ListParagraph"/>
        <w:numPr>
          <w:ilvl w:val="0"/>
          <w:numId w:val="7"/>
        </w:numPr>
        <w:jc w:val="both"/>
        <w:rPr>
          <w:b/>
          <w:bCs/>
          <w:iCs/>
          <w:sz w:val="24"/>
          <w:szCs w:val="24"/>
        </w:rPr>
      </w:pPr>
      <w:r w:rsidRPr="00566C2A">
        <w:rPr>
          <w:bCs/>
          <w:iCs/>
          <w:sz w:val="24"/>
          <w:szCs w:val="24"/>
        </w:rPr>
        <w:t>The Age Friendly Conference took place in 2019.</w:t>
      </w:r>
    </w:p>
    <w:p w:rsidR="00D24505" w:rsidRPr="00566C2A" w:rsidRDefault="00D73C19" w:rsidP="00D24505">
      <w:pPr>
        <w:pStyle w:val="ListParagraph"/>
        <w:numPr>
          <w:ilvl w:val="0"/>
          <w:numId w:val="7"/>
        </w:numPr>
        <w:jc w:val="both"/>
        <w:rPr>
          <w:b/>
          <w:bCs/>
          <w:iCs/>
          <w:sz w:val="24"/>
          <w:szCs w:val="24"/>
        </w:rPr>
      </w:pPr>
      <w:r w:rsidRPr="00566C2A">
        <w:rPr>
          <w:bCs/>
          <w:iCs/>
          <w:sz w:val="24"/>
          <w:szCs w:val="24"/>
        </w:rPr>
        <w:t>As HVA is involved in the Age Friendly Volunteer Project they became aware of other projects</w:t>
      </w:r>
    </w:p>
    <w:p w:rsidR="00D73C19" w:rsidRPr="00566C2A" w:rsidRDefault="00D73C19" w:rsidP="00D24505">
      <w:pPr>
        <w:pStyle w:val="ListParagraph"/>
        <w:numPr>
          <w:ilvl w:val="0"/>
          <w:numId w:val="7"/>
        </w:numPr>
        <w:jc w:val="both"/>
        <w:rPr>
          <w:b/>
          <w:bCs/>
          <w:iCs/>
          <w:sz w:val="24"/>
          <w:szCs w:val="24"/>
        </w:rPr>
      </w:pPr>
      <w:r w:rsidRPr="00566C2A">
        <w:rPr>
          <w:bCs/>
          <w:iCs/>
          <w:sz w:val="24"/>
          <w:szCs w:val="24"/>
        </w:rPr>
        <w:t>Hastings has become an Age Friendly Community as a legacy of the volunteering work</w:t>
      </w:r>
    </w:p>
    <w:p w:rsidR="00D73C19" w:rsidRPr="00566C2A" w:rsidRDefault="00D73C19" w:rsidP="00D24505">
      <w:pPr>
        <w:pStyle w:val="ListParagraph"/>
        <w:numPr>
          <w:ilvl w:val="0"/>
          <w:numId w:val="7"/>
        </w:numPr>
        <w:jc w:val="both"/>
        <w:rPr>
          <w:b/>
          <w:bCs/>
          <w:iCs/>
          <w:sz w:val="24"/>
          <w:szCs w:val="24"/>
        </w:rPr>
      </w:pPr>
      <w:r w:rsidRPr="00566C2A">
        <w:rPr>
          <w:bCs/>
          <w:iCs/>
          <w:sz w:val="24"/>
          <w:szCs w:val="24"/>
        </w:rPr>
        <w:t>HBC cast a motion to begin the process in December 2020.</w:t>
      </w:r>
    </w:p>
    <w:p w:rsidR="00D73C19" w:rsidRPr="00566C2A" w:rsidRDefault="00D73C19" w:rsidP="00D24505">
      <w:pPr>
        <w:pStyle w:val="ListParagraph"/>
        <w:numPr>
          <w:ilvl w:val="0"/>
          <w:numId w:val="7"/>
        </w:numPr>
        <w:jc w:val="both"/>
        <w:rPr>
          <w:b/>
          <w:bCs/>
          <w:iCs/>
          <w:sz w:val="24"/>
          <w:szCs w:val="24"/>
        </w:rPr>
      </w:pPr>
      <w:r w:rsidRPr="00566C2A">
        <w:rPr>
          <w:bCs/>
          <w:iCs/>
          <w:sz w:val="24"/>
          <w:szCs w:val="24"/>
        </w:rPr>
        <w:lastRenderedPageBreak/>
        <w:t>Over the next two years there will be engagement of the local stakeholders with lots of activities</w:t>
      </w:r>
    </w:p>
    <w:p w:rsidR="00D73C19" w:rsidRPr="00566C2A" w:rsidRDefault="000E266D" w:rsidP="00D24505">
      <w:pPr>
        <w:pStyle w:val="ListParagraph"/>
        <w:numPr>
          <w:ilvl w:val="0"/>
          <w:numId w:val="7"/>
        </w:numPr>
        <w:jc w:val="both"/>
        <w:rPr>
          <w:b/>
          <w:bCs/>
          <w:iCs/>
          <w:sz w:val="24"/>
          <w:szCs w:val="24"/>
        </w:rPr>
      </w:pPr>
      <w:r w:rsidRPr="00566C2A">
        <w:rPr>
          <w:bCs/>
          <w:iCs/>
          <w:sz w:val="24"/>
          <w:szCs w:val="24"/>
        </w:rPr>
        <w:t>We will be consulting with older people to capture their views about activities and opportunities and to work with us on co-design</w:t>
      </w:r>
      <w:r w:rsidR="00CF7224" w:rsidRPr="00566C2A">
        <w:rPr>
          <w:bCs/>
          <w:iCs/>
          <w:sz w:val="24"/>
          <w:szCs w:val="24"/>
        </w:rPr>
        <w:t>ing</w:t>
      </w:r>
      <w:r w:rsidRPr="00566C2A">
        <w:rPr>
          <w:bCs/>
          <w:iCs/>
          <w:sz w:val="24"/>
          <w:szCs w:val="24"/>
        </w:rPr>
        <w:t xml:space="preserve"> services in Hastings</w:t>
      </w:r>
    </w:p>
    <w:p w:rsidR="000E266D" w:rsidRPr="00566C2A" w:rsidRDefault="000E266D" w:rsidP="00D24505">
      <w:pPr>
        <w:pStyle w:val="ListParagraph"/>
        <w:numPr>
          <w:ilvl w:val="0"/>
          <w:numId w:val="7"/>
        </w:numPr>
        <w:jc w:val="both"/>
        <w:rPr>
          <w:b/>
          <w:bCs/>
          <w:iCs/>
          <w:sz w:val="24"/>
          <w:szCs w:val="24"/>
        </w:rPr>
      </w:pPr>
      <w:r w:rsidRPr="00566C2A">
        <w:rPr>
          <w:bCs/>
          <w:iCs/>
          <w:sz w:val="24"/>
          <w:szCs w:val="24"/>
        </w:rPr>
        <w:t xml:space="preserve">There will be the opportunity to achieve an Age Friendly Accreditation for </w:t>
      </w:r>
      <w:r w:rsidR="00294AEA" w:rsidRPr="00566C2A">
        <w:rPr>
          <w:bCs/>
          <w:iCs/>
          <w:sz w:val="24"/>
          <w:szCs w:val="24"/>
        </w:rPr>
        <w:t xml:space="preserve">your </w:t>
      </w:r>
      <w:r w:rsidRPr="00566C2A">
        <w:rPr>
          <w:bCs/>
          <w:iCs/>
          <w:sz w:val="24"/>
          <w:szCs w:val="24"/>
        </w:rPr>
        <w:t>own business or charity which leads into an Age Friendly Charter for Hastings</w:t>
      </w:r>
    </w:p>
    <w:p w:rsidR="00BB24BD" w:rsidRPr="00566C2A" w:rsidRDefault="00BB24BD" w:rsidP="000C003D">
      <w:pPr>
        <w:jc w:val="both"/>
        <w:rPr>
          <w:b/>
          <w:bCs/>
          <w:iCs/>
          <w:sz w:val="24"/>
          <w:szCs w:val="24"/>
        </w:rPr>
      </w:pPr>
    </w:p>
    <w:p w:rsidR="00162BAC" w:rsidRPr="00104D42" w:rsidRDefault="00162BAC" w:rsidP="00104D42">
      <w:pPr>
        <w:pStyle w:val="ListParagraph"/>
        <w:numPr>
          <w:ilvl w:val="0"/>
          <w:numId w:val="7"/>
        </w:numPr>
        <w:jc w:val="both"/>
        <w:rPr>
          <w:b/>
          <w:bCs/>
          <w:iCs/>
          <w:color w:val="0070C0"/>
          <w:sz w:val="32"/>
          <w:szCs w:val="32"/>
        </w:rPr>
      </w:pPr>
      <w:r w:rsidRPr="00104D42">
        <w:rPr>
          <w:b/>
          <w:bCs/>
          <w:iCs/>
          <w:color w:val="0070C0"/>
          <w:sz w:val="32"/>
          <w:szCs w:val="32"/>
        </w:rPr>
        <w:t>Loneliness &amp; Isolation</w:t>
      </w:r>
    </w:p>
    <w:p w:rsidR="000C003D" w:rsidRDefault="00162BAC" w:rsidP="000C003D">
      <w:pPr>
        <w:jc w:val="both"/>
        <w:rPr>
          <w:b/>
          <w:bCs/>
          <w:iCs/>
          <w:sz w:val="28"/>
          <w:szCs w:val="28"/>
        </w:rPr>
      </w:pPr>
      <w:r>
        <w:rPr>
          <w:b/>
          <w:bCs/>
          <w:iCs/>
          <w:sz w:val="28"/>
          <w:szCs w:val="28"/>
        </w:rPr>
        <w:t>Community Wellbeing: Connected People &amp; Places (Developing a Systems Approach – David Bishop &amp; Lewis Haines</w:t>
      </w:r>
    </w:p>
    <w:p w:rsidR="00941FDB" w:rsidRPr="00566C2A" w:rsidRDefault="00941FDB" w:rsidP="00941FDB">
      <w:pPr>
        <w:pStyle w:val="ListParagraph"/>
        <w:numPr>
          <w:ilvl w:val="0"/>
          <w:numId w:val="9"/>
        </w:numPr>
        <w:jc w:val="both"/>
        <w:rPr>
          <w:bCs/>
          <w:iCs/>
          <w:sz w:val="24"/>
          <w:szCs w:val="24"/>
        </w:rPr>
      </w:pPr>
      <w:r w:rsidRPr="00566C2A">
        <w:rPr>
          <w:bCs/>
          <w:iCs/>
          <w:sz w:val="24"/>
          <w:szCs w:val="24"/>
        </w:rPr>
        <w:t>Public Health and Collaborate are working together to develop a systems approach to tackle loneliness and isolation</w:t>
      </w:r>
    </w:p>
    <w:p w:rsidR="00941FDB" w:rsidRPr="00566C2A" w:rsidRDefault="00941FDB" w:rsidP="00941FDB">
      <w:pPr>
        <w:pStyle w:val="ListParagraph"/>
        <w:numPr>
          <w:ilvl w:val="0"/>
          <w:numId w:val="9"/>
        </w:numPr>
        <w:jc w:val="both"/>
        <w:rPr>
          <w:bCs/>
          <w:iCs/>
          <w:sz w:val="24"/>
          <w:szCs w:val="24"/>
        </w:rPr>
      </w:pPr>
      <w:r w:rsidRPr="00566C2A">
        <w:rPr>
          <w:bCs/>
          <w:iCs/>
          <w:sz w:val="24"/>
          <w:szCs w:val="24"/>
        </w:rPr>
        <w:t>Collaborate are a social change agency helping to tackle complex social challenges</w:t>
      </w:r>
    </w:p>
    <w:p w:rsidR="00941FDB" w:rsidRPr="00566C2A" w:rsidRDefault="00941FDB" w:rsidP="00941FDB">
      <w:pPr>
        <w:pStyle w:val="ListParagraph"/>
        <w:numPr>
          <w:ilvl w:val="0"/>
          <w:numId w:val="9"/>
        </w:numPr>
        <w:jc w:val="both"/>
        <w:rPr>
          <w:bCs/>
          <w:iCs/>
          <w:sz w:val="24"/>
          <w:szCs w:val="24"/>
        </w:rPr>
      </w:pPr>
      <w:r w:rsidRPr="00566C2A">
        <w:rPr>
          <w:bCs/>
          <w:iCs/>
          <w:sz w:val="24"/>
          <w:szCs w:val="24"/>
        </w:rPr>
        <w:t>The aim of the work is to understand the impact</w:t>
      </w:r>
      <w:r w:rsidR="00C023D6" w:rsidRPr="00566C2A">
        <w:rPr>
          <w:bCs/>
          <w:iCs/>
          <w:sz w:val="24"/>
          <w:szCs w:val="24"/>
        </w:rPr>
        <w:t xml:space="preserve"> of loneliness</w:t>
      </w:r>
      <w:r w:rsidRPr="00566C2A">
        <w:rPr>
          <w:bCs/>
          <w:iCs/>
          <w:sz w:val="24"/>
          <w:szCs w:val="24"/>
        </w:rPr>
        <w:t xml:space="preserve"> on residents in East Sussex, identify future opportunities and approaches to mitigate the worse effects</w:t>
      </w:r>
    </w:p>
    <w:p w:rsidR="00941FDB" w:rsidRPr="00566C2A" w:rsidRDefault="00941FDB" w:rsidP="00941FDB">
      <w:pPr>
        <w:pStyle w:val="ListParagraph"/>
        <w:numPr>
          <w:ilvl w:val="0"/>
          <w:numId w:val="9"/>
        </w:numPr>
        <w:jc w:val="both"/>
        <w:rPr>
          <w:bCs/>
          <w:iCs/>
          <w:sz w:val="24"/>
          <w:szCs w:val="24"/>
        </w:rPr>
      </w:pPr>
      <w:r w:rsidRPr="00566C2A">
        <w:rPr>
          <w:bCs/>
          <w:iCs/>
          <w:sz w:val="24"/>
          <w:szCs w:val="24"/>
        </w:rPr>
        <w:t>Their role will be to facilitate the co-creation of a more connected East Sussex and to develop relationships, behaviours and connections that last</w:t>
      </w:r>
    </w:p>
    <w:p w:rsidR="00941FDB" w:rsidRPr="00566C2A" w:rsidRDefault="00941FDB" w:rsidP="00941FDB">
      <w:pPr>
        <w:pStyle w:val="ListParagraph"/>
        <w:numPr>
          <w:ilvl w:val="0"/>
          <w:numId w:val="9"/>
        </w:numPr>
        <w:jc w:val="both"/>
        <w:rPr>
          <w:bCs/>
          <w:iCs/>
          <w:sz w:val="24"/>
          <w:szCs w:val="24"/>
        </w:rPr>
      </w:pPr>
      <w:r w:rsidRPr="00566C2A">
        <w:rPr>
          <w:bCs/>
          <w:iCs/>
          <w:sz w:val="24"/>
          <w:szCs w:val="24"/>
        </w:rPr>
        <w:t>They will build on existing assets and address gaps</w:t>
      </w:r>
    </w:p>
    <w:p w:rsidR="00941FDB" w:rsidRPr="00566C2A" w:rsidRDefault="00305032" w:rsidP="00941FDB">
      <w:pPr>
        <w:pStyle w:val="ListParagraph"/>
        <w:numPr>
          <w:ilvl w:val="0"/>
          <w:numId w:val="9"/>
        </w:numPr>
        <w:jc w:val="both"/>
        <w:rPr>
          <w:bCs/>
          <w:iCs/>
          <w:sz w:val="24"/>
          <w:szCs w:val="24"/>
        </w:rPr>
      </w:pPr>
      <w:r w:rsidRPr="00566C2A">
        <w:rPr>
          <w:bCs/>
          <w:iCs/>
          <w:sz w:val="24"/>
          <w:szCs w:val="24"/>
        </w:rPr>
        <w:t>Collaborate will support the project until February/March 2022</w:t>
      </w:r>
    </w:p>
    <w:p w:rsidR="00967671" w:rsidRDefault="00967671" w:rsidP="00967671">
      <w:pPr>
        <w:jc w:val="both"/>
        <w:rPr>
          <w:b/>
          <w:bCs/>
          <w:iCs/>
          <w:sz w:val="28"/>
          <w:szCs w:val="28"/>
        </w:rPr>
      </w:pPr>
      <w:r w:rsidRPr="00967671">
        <w:rPr>
          <w:b/>
          <w:bCs/>
          <w:iCs/>
          <w:sz w:val="28"/>
          <w:szCs w:val="28"/>
        </w:rPr>
        <w:t>Young People</w:t>
      </w:r>
      <w:r>
        <w:rPr>
          <w:b/>
          <w:bCs/>
          <w:iCs/>
          <w:sz w:val="28"/>
          <w:szCs w:val="28"/>
        </w:rPr>
        <w:t xml:space="preserve"> – Su Barnicoat &amp; Hastings Youth Council</w:t>
      </w:r>
    </w:p>
    <w:p w:rsidR="00967671" w:rsidRPr="00566C2A" w:rsidRDefault="00967671" w:rsidP="00967671">
      <w:pPr>
        <w:pStyle w:val="ListParagraph"/>
        <w:numPr>
          <w:ilvl w:val="0"/>
          <w:numId w:val="11"/>
        </w:numPr>
        <w:jc w:val="both"/>
        <w:rPr>
          <w:bCs/>
          <w:iCs/>
          <w:sz w:val="24"/>
          <w:szCs w:val="24"/>
        </w:rPr>
      </w:pPr>
      <w:r w:rsidRPr="00566C2A">
        <w:rPr>
          <w:bCs/>
          <w:iCs/>
          <w:sz w:val="24"/>
          <w:szCs w:val="24"/>
        </w:rPr>
        <w:t xml:space="preserve">A young person from the Hastings Youth Council gave a </w:t>
      </w:r>
      <w:r w:rsidR="004737BA" w:rsidRPr="00566C2A">
        <w:rPr>
          <w:bCs/>
          <w:iCs/>
          <w:sz w:val="24"/>
          <w:szCs w:val="24"/>
        </w:rPr>
        <w:t xml:space="preserve">powerful </w:t>
      </w:r>
      <w:r w:rsidRPr="00566C2A">
        <w:rPr>
          <w:bCs/>
          <w:iCs/>
          <w:sz w:val="24"/>
          <w:szCs w:val="24"/>
        </w:rPr>
        <w:t>snapshot view of loneliness from a young persons</w:t>
      </w:r>
      <w:r w:rsidR="004737BA" w:rsidRPr="00566C2A">
        <w:rPr>
          <w:bCs/>
          <w:iCs/>
          <w:sz w:val="24"/>
          <w:szCs w:val="24"/>
        </w:rPr>
        <w:t xml:space="preserve"> point of view.</w:t>
      </w:r>
    </w:p>
    <w:p w:rsidR="004737BA" w:rsidRPr="00566C2A" w:rsidRDefault="004737BA" w:rsidP="00967671">
      <w:pPr>
        <w:pStyle w:val="ListParagraph"/>
        <w:numPr>
          <w:ilvl w:val="0"/>
          <w:numId w:val="11"/>
        </w:numPr>
        <w:jc w:val="both"/>
        <w:rPr>
          <w:bCs/>
          <w:iCs/>
          <w:sz w:val="24"/>
          <w:szCs w:val="24"/>
        </w:rPr>
      </w:pPr>
      <w:r w:rsidRPr="00566C2A">
        <w:rPr>
          <w:bCs/>
          <w:iCs/>
          <w:sz w:val="24"/>
          <w:szCs w:val="24"/>
        </w:rPr>
        <w:t>Joining a community g</w:t>
      </w:r>
      <w:r w:rsidR="00931CFE" w:rsidRPr="00566C2A">
        <w:rPr>
          <w:bCs/>
          <w:iCs/>
          <w:sz w:val="24"/>
          <w:szCs w:val="24"/>
        </w:rPr>
        <w:t>roup can be a</w:t>
      </w:r>
      <w:r w:rsidRPr="00566C2A">
        <w:rPr>
          <w:bCs/>
          <w:iCs/>
          <w:sz w:val="24"/>
          <w:szCs w:val="24"/>
        </w:rPr>
        <w:t xml:space="preserve"> positive</w:t>
      </w:r>
      <w:r w:rsidR="00931CFE" w:rsidRPr="00566C2A">
        <w:rPr>
          <w:bCs/>
          <w:iCs/>
          <w:sz w:val="24"/>
          <w:szCs w:val="24"/>
        </w:rPr>
        <w:t xml:space="preserve"> experience</w:t>
      </w:r>
      <w:r w:rsidRPr="00566C2A">
        <w:rPr>
          <w:bCs/>
          <w:iCs/>
          <w:sz w:val="24"/>
          <w:szCs w:val="24"/>
        </w:rPr>
        <w:t xml:space="preserve"> for a young person but then some</w:t>
      </w:r>
      <w:r w:rsidR="00294AEA" w:rsidRPr="00566C2A">
        <w:rPr>
          <w:bCs/>
          <w:iCs/>
          <w:sz w:val="24"/>
          <w:szCs w:val="24"/>
        </w:rPr>
        <w:t xml:space="preserve"> will</w:t>
      </w:r>
      <w:r w:rsidRPr="00566C2A">
        <w:rPr>
          <w:bCs/>
          <w:iCs/>
          <w:sz w:val="24"/>
          <w:szCs w:val="24"/>
        </w:rPr>
        <w:t xml:space="preserve"> still go home to an empty home</w:t>
      </w:r>
    </w:p>
    <w:p w:rsidR="004737BA" w:rsidRPr="00566C2A" w:rsidRDefault="004737BA" w:rsidP="00967671">
      <w:pPr>
        <w:pStyle w:val="ListParagraph"/>
        <w:numPr>
          <w:ilvl w:val="0"/>
          <w:numId w:val="11"/>
        </w:numPr>
        <w:jc w:val="both"/>
        <w:rPr>
          <w:bCs/>
          <w:iCs/>
          <w:sz w:val="24"/>
          <w:szCs w:val="24"/>
        </w:rPr>
      </w:pPr>
      <w:r w:rsidRPr="00566C2A">
        <w:rPr>
          <w:bCs/>
          <w:iCs/>
          <w:sz w:val="24"/>
          <w:szCs w:val="24"/>
        </w:rPr>
        <w:t>Some young people like being alone, they can find social interaction exhausting. Others can feel anxious and isolated when alone</w:t>
      </w:r>
    </w:p>
    <w:p w:rsidR="004737BA" w:rsidRPr="00566C2A" w:rsidRDefault="004737BA" w:rsidP="00967671">
      <w:pPr>
        <w:pStyle w:val="ListParagraph"/>
        <w:numPr>
          <w:ilvl w:val="0"/>
          <w:numId w:val="11"/>
        </w:numPr>
        <w:jc w:val="both"/>
        <w:rPr>
          <w:bCs/>
          <w:iCs/>
          <w:sz w:val="24"/>
          <w:szCs w:val="24"/>
        </w:rPr>
      </w:pPr>
      <w:r w:rsidRPr="00566C2A">
        <w:rPr>
          <w:bCs/>
          <w:iCs/>
          <w:sz w:val="24"/>
          <w:szCs w:val="24"/>
        </w:rPr>
        <w:t>Young people can still feel isolated when part of a community group. Strong friendships can be built within groups</w:t>
      </w:r>
    </w:p>
    <w:p w:rsidR="004737BA" w:rsidRPr="00566C2A" w:rsidRDefault="00310F2F" w:rsidP="00967671">
      <w:pPr>
        <w:pStyle w:val="ListParagraph"/>
        <w:numPr>
          <w:ilvl w:val="0"/>
          <w:numId w:val="11"/>
        </w:numPr>
        <w:jc w:val="both"/>
        <w:rPr>
          <w:bCs/>
          <w:iCs/>
          <w:sz w:val="24"/>
          <w:szCs w:val="24"/>
        </w:rPr>
      </w:pPr>
      <w:r w:rsidRPr="00566C2A">
        <w:rPr>
          <w:bCs/>
          <w:iCs/>
          <w:sz w:val="24"/>
          <w:szCs w:val="24"/>
        </w:rPr>
        <w:t xml:space="preserve">Some young people are dealing with other issues like homelessness, domestic violence and mental health issues, they can find volunteering either </w:t>
      </w:r>
      <w:r w:rsidR="000A60B0" w:rsidRPr="00566C2A">
        <w:rPr>
          <w:bCs/>
          <w:iCs/>
          <w:sz w:val="24"/>
          <w:szCs w:val="24"/>
        </w:rPr>
        <w:t xml:space="preserve">too </w:t>
      </w:r>
      <w:r w:rsidRPr="00566C2A">
        <w:rPr>
          <w:bCs/>
          <w:iCs/>
          <w:sz w:val="24"/>
          <w:szCs w:val="24"/>
        </w:rPr>
        <w:t>difficult or a welcome distraction</w:t>
      </w:r>
    </w:p>
    <w:p w:rsidR="00310F2F" w:rsidRPr="00566C2A" w:rsidRDefault="0060013A" w:rsidP="00967671">
      <w:pPr>
        <w:pStyle w:val="ListParagraph"/>
        <w:numPr>
          <w:ilvl w:val="0"/>
          <w:numId w:val="11"/>
        </w:numPr>
        <w:jc w:val="both"/>
        <w:rPr>
          <w:bCs/>
          <w:iCs/>
          <w:sz w:val="24"/>
          <w:szCs w:val="24"/>
        </w:rPr>
      </w:pPr>
      <w:r w:rsidRPr="00566C2A">
        <w:rPr>
          <w:bCs/>
          <w:iCs/>
          <w:sz w:val="24"/>
          <w:szCs w:val="24"/>
        </w:rPr>
        <w:t>Young people don’t always know how to go about volunteering for a charity</w:t>
      </w:r>
    </w:p>
    <w:p w:rsidR="0060013A" w:rsidRPr="00566C2A" w:rsidRDefault="003F25E3" w:rsidP="00967671">
      <w:pPr>
        <w:pStyle w:val="ListParagraph"/>
        <w:numPr>
          <w:ilvl w:val="0"/>
          <w:numId w:val="11"/>
        </w:numPr>
        <w:jc w:val="both"/>
        <w:rPr>
          <w:bCs/>
          <w:iCs/>
          <w:sz w:val="24"/>
          <w:szCs w:val="24"/>
        </w:rPr>
      </w:pPr>
      <w:r w:rsidRPr="00566C2A">
        <w:rPr>
          <w:bCs/>
          <w:iCs/>
          <w:sz w:val="24"/>
          <w:szCs w:val="24"/>
        </w:rPr>
        <w:t>More intergenerational activities are needed</w:t>
      </w:r>
    </w:p>
    <w:p w:rsidR="003F25E3" w:rsidRPr="00566C2A" w:rsidRDefault="003F25E3" w:rsidP="00967671">
      <w:pPr>
        <w:pStyle w:val="ListParagraph"/>
        <w:numPr>
          <w:ilvl w:val="0"/>
          <w:numId w:val="11"/>
        </w:numPr>
        <w:jc w:val="both"/>
        <w:rPr>
          <w:bCs/>
          <w:iCs/>
          <w:sz w:val="24"/>
          <w:szCs w:val="24"/>
        </w:rPr>
      </w:pPr>
      <w:r w:rsidRPr="00566C2A">
        <w:rPr>
          <w:bCs/>
          <w:iCs/>
          <w:sz w:val="24"/>
          <w:szCs w:val="24"/>
        </w:rPr>
        <w:t>People need to feel that they can trust organisations to support them when they are volunteering</w:t>
      </w:r>
    </w:p>
    <w:p w:rsidR="003F25E3" w:rsidRPr="00566C2A" w:rsidRDefault="003F25E3" w:rsidP="00967671">
      <w:pPr>
        <w:pStyle w:val="ListParagraph"/>
        <w:numPr>
          <w:ilvl w:val="0"/>
          <w:numId w:val="11"/>
        </w:numPr>
        <w:jc w:val="both"/>
        <w:rPr>
          <w:bCs/>
          <w:iCs/>
          <w:sz w:val="24"/>
          <w:szCs w:val="24"/>
        </w:rPr>
      </w:pPr>
      <w:r w:rsidRPr="00566C2A">
        <w:rPr>
          <w:bCs/>
          <w:iCs/>
          <w:sz w:val="24"/>
          <w:szCs w:val="24"/>
        </w:rPr>
        <w:t>The right balance needs to be struck between gaining experience and being used as ‘free labour’</w:t>
      </w:r>
    </w:p>
    <w:p w:rsidR="00151A87" w:rsidRDefault="00151A87" w:rsidP="00EB0620">
      <w:pPr>
        <w:jc w:val="both"/>
        <w:rPr>
          <w:b/>
          <w:bCs/>
          <w:iCs/>
          <w:sz w:val="28"/>
          <w:szCs w:val="28"/>
        </w:rPr>
      </w:pPr>
    </w:p>
    <w:p w:rsidR="00EB0620" w:rsidRPr="00EB0620" w:rsidRDefault="00EB0620" w:rsidP="00EB0620">
      <w:pPr>
        <w:jc w:val="both"/>
        <w:rPr>
          <w:b/>
          <w:bCs/>
          <w:iCs/>
          <w:sz w:val="28"/>
          <w:szCs w:val="28"/>
        </w:rPr>
      </w:pPr>
      <w:r w:rsidRPr="00EB0620">
        <w:rPr>
          <w:b/>
          <w:bCs/>
          <w:iCs/>
          <w:sz w:val="28"/>
          <w:szCs w:val="28"/>
        </w:rPr>
        <w:lastRenderedPageBreak/>
        <w:t>Mental Health – Jacy Kilvert</w:t>
      </w:r>
    </w:p>
    <w:p w:rsidR="00EB0620" w:rsidRPr="00566C2A" w:rsidRDefault="00EB0620" w:rsidP="00EB0620">
      <w:pPr>
        <w:pStyle w:val="ListParagraph"/>
        <w:numPr>
          <w:ilvl w:val="0"/>
          <w:numId w:val="12"/>
        </w:numPr>
        <w:rPr>
          <w:sz w:val="24"/>
          <w:szCs w:val="24"/>
        </w:rPr>
      </w:pPr>
      <w:r w:rsidRPr="00566C2A">
        <w:rPr>
          <w:sz w:val="24"/>
          <w:szCs w:val="24"/>
        </w:rPr>
        <w:t xml:space="preserve">Covid -  isolation and poor </w:t>
      </w:r>
      <w:r w:rsidR="000D5BB1" w:rsidRPr="00566C2A">
        <w:rPr>
          <w:sz w:val="24"/>
          <w:szCs w:val="24"/>
        </w:rPr>
        <w:t>mental health</w:t>
      </w:r>
      <w:r w:rsidRPr="00566C2A">
        <w:rPr>
          <w:sz w:val="24"/>
          <w:szCs w:val="24"/>
        </w:rPr>
        <w:t xml:space="preserve"> </w:t>
      </w:r>
    </w:p>
    <w:p w:rsidR="00EB0620" w:rsidRPr="00566C2A" w:rsidRDefault="00EB0620" w:rsidP="00EB0620">
      <w:pPr>
        <w:pStyle w:val="ListParagraph"/>
        <w:numPr>
          <w:ilvl w:val="0"/>
          <w:numId w:val="12"/>
        </w:numPr>
        <w:rPr>
          <w:sz w:val="24"/>
          <w:szCs w:val="24"/>
        </w:rPr>
      </w:pPr>
      <w:r w:rsidRPr="00566C2A">
        <w:rPr>
          <w:sz w:val="24"/>
          <w:szCs w:val="24"/>
        </w:rPr>
        <w:t>More people recognising that being isolated and not being able to connect to people and activities they find supportive has affected their mental health.</w:t>
      </w:r>
    </w:p>
    <w:p w:rsidR="00EB0620" w:rsidRPr="00566C2A" w:rsidRDefault="00EB0620" w:rsidP="00EB0620">
      <w:pPr>
        <w:pStyle w:val="ListParagraph"/>
        <w:numPr>
          <w:ilvl w:val="0"/>
          <w:numId w:val="12"/>
        </w:numPr>
        <w:rPr>
          <w:sz w:val="24"/>
          <w:szCs w:val="24"/>
        </w:rPr>
      </w:pPr>
      <w:r w:rsidRPr="00566C2A">
        <w:rPr>
          <w:sz w:val="24"/>
          <w:szCs w:val="24"/>
        </w:rPr>
        <w:t xml:space="preserve">Connections and connecting into meaningful activities is so valuable for mental wellbeing </w:t>
      </w:r>
    </w:p>
    <w:p w:rsidR="00EB0620" w:rsidRPr="00566C2A" w:rsidRDefault="00EB0620" w:rsidP="00EB0620">
      <w:pPr>
        <w:pStyle w:val="ListParagraph"/>
        <w:numPr>
          <w:ilvl w:val="0"/>
          <w:numId w:val="12"/>
        </w:numPr>
        <w:rPr>
          <w:sz w:val="24"/>
          <w:szCs w:val="24"/>
        </w:rPr>
      </w:pPr>
      <w:r w:rsidRPr="00566C2A">
        <w:rPr>
          <w:sz w:val="24"/>
          <w:szCs w:val="24"/>
        </w:rPr>
        <w:t xml:space="preserve">Mindful walk and talks – very supportive during lockdown – connecting with nature </w:t>
      </w:r>
    </w:p>
    <w:p w:rsidR="00EB0620" w:rsidRPr="00566C2A" w:rsidRDefault="00EB0620" w:rsidP="00EB0620">
      <w:pPr>
        <w:pStyle w:val="ListParagraph"/>
        <w:numPr>
          <w:ilvl w:val="0"/>
          <w:numId w:val="12"/>
        </w:numPr>
        <w:rPr>
          <w:sz w:val="24"/>
          <w:szCs w:val="24"/>
        </w:rPr>
      </w:pPr>
      <w:r w:rsidRPr="00566C2A">
        <w:rPr>
          <w:sz w:val="24"/>
          <w:szCs w:val="24"/>
        </w:rPr>
        <w:t>Taking it slowly and creating safe spaces for people to re-connect to places, people and activities they enjoy.</w:t>
      </w:r>
    </w:p>
    <w:p w:rsidR="00EB0620" w:rsidRPr="00566C2A" w:rsidRDefault="00EB0620" w:rsidP="00EB0620">
      <w:pPr>
        <w:pStyle w:val="ListParagraph"/>
        <w:numPr>
          <w:ilvl w:val="0"/>
          <w:numId w:val="12"/>
        </w:numPr>
        <w:rPr>
          <w:sz w:val="24"/>
          <w:szCs w:val="24"/>
        </w:rPr>
      </w:pPr>
      <w:r w:rsidRPr="00566C2A">
        <w:rPr>
          <w:sz w:val="24"/>
          <w:szCs w:val="24"/>
        </w:rPr>
        <w:t xml:space="preserve">Wellbeing project and breathing space Jacy Kilvert and Men’s Mental Health project – Hannah Richards. </w:t>
      </w:r>
    </w:p>
    <w:p w:rsidR="00EB0620" w:rsidRPr="00566C2A" w:rsidRDefault="00EB0620" w:rsidP="00EB0620">
      <w:pPr>
        <w:pStyle w:val="ListParagraph"/>
        <w:numPr>
          <w:ilvl w:val="0"/>
          <w:numId w:val="12"/>
        </w:numPr>
        <w:jc w:val="both"/>
        <w:rPr>
          <w:bCs/>
          <w:iCs/>
          <w:sz w:val="24"/>
          <w:szCs w:val="24"/>
        </w:rPr>
      </w:pPr>
      <w:r w:rsidRPr="00566C2A">
        <w:rPr>
          <w:sz w:val="24"/>
          <w:szCs w:val="24"/>
        </w:rPr>
        <w:t>What next – suggestions for groups or wellbeing activities</w:t>
      </w:r>
    </w:p>
    <w:p w:rsidR="000B60FE" w:rsidRDefault="000B60FE" w:rsidP="000B60FE">
      <w:pPr>
        <w:jc w:val="both"/>
        <w:rPr>
          <w:bCs/>
          <w:iCs/>
          <w:sz w:val="28"/>
          <w:szCs w:val="28"/>
        </w:rPr>
      </w:pPr>
    </w:p>
    <w:p w:rsidR="000B60FE" w:rsidRPr="007B63FD" w:rsidRDefault="000B60FE" w:rsidP="000B60FE">
      <w:pPr>
        <w:pStyle w:val="ListParagraph"/>
        <w:numPr>
          <w:ilvl w:val="0"/>
          <w:numId w:val="12"/>
        </w:numPr>
        <w:jc w:val="both"/>
        <w:rPr>
          <w:b/>
          <w:bCs/>
          <w:iCs/>
          <w:color w:val="0070C0"/>
          <w:sz w:val="32"/>
          <w:szCs w:val="32"/>
        </w:rPr>
      </w:pPr>
      <w:r w:rsidRPr="007B63FD">
        <w:rPr>
          <w:b/>
          <w:bCs/>
          <w:iCs/>
          <w:color w:val="0070C0"/>
          <w:sz w:val="32"/>
          <w:szCs w:val="32"/>
        </w:rPr>
        <w:t>Social Prescribing</w:t>
      </w:r>
    </w:p>
    <w:p w:rsidR="000B60FE" w:rsidRDefault="000B60FE" w:rsidP="000B60FE">
      <w:pPr>
        <w:jc w:val="both"/>
        <w:rPr>
          <w:b/>
          <w:bCs/>
          <w:iCs/>
          <w:sz w:val="28"/>
          <w:szCs w:val="28"/>
        </w:rPr>
      </w:pPr>
      <w:r>
        <w:rPr>
          <w:b/>
          <w:bCs/>
          <w:iCs/>
          <w:sz w:val="28"/>
          <w:szCs w:val="28"/>
        </w:rPr>
        <w:t>The NHS Social Prescribing Programme – Stuart Ramsbottom</w:t>
      </w:r>
    </w:p>
    <w:p w:rsidR="00ED0A3E" w:rsidRPr="00566C2A" w:rsidRDefault="001D4568" w:rsidP="001D4568">
      <w:pPr>
        <w:pStyle w:val="ListParagraph"/>
        <w:numPr>
          <w:ilvl w:val="0"/>
          <w:numId w:val="16"/>
        </w:numPr>
        <w:jc w:val="both"/>
        <w:rPr>
          <w:bCs/>
          <w:iCs/>
          <w:sz w:val="24"/>
          <w:szCs w:val="24"/>
        </w:rPr>
      </w:pPr>
      <w:r w:rsidRPr="00566C2A">
        <w:rPr>
          <w:bCs/>
          <w:iCs/>
          <w:sz w:val="24"/>
          <w:szCs w:val="24"/>
        </w:rPr>
        <w:t>Explained the backg</w:t>
      </w:r>
      <w:r w:rsidR="00DF1BCE" w:rsidRPr="00566C2A">
        <w:rPr>
          <w:bCs/>
          <w:iCs/>
          <w:sz w:val="24"/>
          <w:szCs w:val="24"/>
        </w:rPr>
        <w:t>round of</w:t>
      </w:r>
      <w:r w:rsidRPr="00566C2A">
        <w:rPr>
          <w:bCs/>
          <w:iCs/>
          <w:sz w:val="24"/>
          <w:szCs w:val="24"/>
        </w:rPr>
        <w:t xml:space="preserve"> Social Prescribing (SP)</w:t>
      </w:r>
    </w:p>
    <w:p w:rsidR="001D4568" w:rsidRPr="00566C2A" w:rsidRDefault="001D4568" w:rsidP="001D4568">
      <w:pPr>
        <w:pStyle w:val="ListParagraph"/>
        <w:numPr>
          <w:ilvl w:val="0"/>
          <w:numId w:val="16"/>
        </w:numPr>
        <w:jc w:val="both"/>
        <w:rPr>
          <w:bCs/>
          <w:iCs/>
          <w:sz w:val="24"/>
          <w:szCs w:val="24"/>
        </w:rPr>
      </w:pPr>
      <w:r w:rsidRPr="00566C2A">
        <w:rPr>
          <w:bCs/>
          <w:iCs/>
          <w:sz w:val="24"/>
          <w:szCs w:val="24"/>
        </w:rPr>
        <w:t>SP empowers people to take control of their own health and wellbeing</w:t>
      </w:r>
    </w:p>
    <w:p w:rsidR="001D4568" w:rsidRPr="00566C2A" w:rsidRDefault="001D4568" w:rsidP="001D4568">
      <w:pPr>
        <w:pStyle w:val="ListParagraph"/>
        <w:numPr>
          <w:ilvl w:val="0"/>
          <w:numId w:val="16"/>
        </w:numPr>
        <w:jc w:val="both"/>
        <w:rPr>
          <w:bCs/>
          <w:iCs/>
          <w:sz w:val="24"/>
          <w:szCs w:val="24"/>
        </w:rPr>
      </w:pPr>
      <w:r w:rsidRPr="00566C2A">
        <w:rPr>
          <w:bCs/>
          <w:iCs/>
          <w:sz w:val="24"/>
          <w:szCs w:val="24"/>
        </w:rPr>
        <w:t>Provides advice and connects people with the appropriate community based services</w:t>
      </w:r>
    </w:p>
    <w:p w:rsidR="001D4568" w:rsidRPr="00566C2A" w:rsidRDefault="001D4568" w:rsidP="001D4568">
      <w:pPr>
        <w:pStyle w:val="ListParagraph"/>
        <w:numPr>
          <w:ilvl w:val="0"/>
          <w:numId w:val="16"/>
        </w:numPr>
        <w:jc w:val="both"/>
        <w:rPr>
          <w:bCs/>
          <w:iCs/>
          <w:sz w:val="24"/>
          <w:szCs w:val="24"/>
        </w:rPr>
      </w:pPr>
      <w:r w:rsidRPr="00566C2A">
        <w:rPr>
          <w:bCs/>
          <w:iCs/>
          <w:sz w:val="24"/>
          <w:szCs w:val="24"/>
        </w:rPr>
        <w:t>Evidence base shows positive outcomes for peoples health and wellbeing</w:t>
      </w:r>
    </w:p>
    <w:p w:rsidR="001D4568" w:rsidRPr="00566C2A" w:rsidRDefault="001D4568" w:rsidP="001D4568">
      <w:pPr>
        <w:pStyle w:val="ListParagraph"/>
        <w:numPr>
          <w:ilvl w:val="0"/>
          <w:numId w:val="16"/>
        </w:numPr>
        <w:jc w:val="both"/>
        <w:rPr>
          <w:bCs/>
          <w:iCs/>
          <w:sz w:val="24"/>
          <w:szCs w:val="24"/>
        </w:rPr>
      </w:pPr>
      <w:r w:rsidRPr="00566C2A">
        <w:rPr>
          <w:bCs/>
          <w:iCs/>
          <w:sz w:val="24"/>
          <w:szCs w:val="24"/>
        </w:rPr>
        <w:t>Contributes to reducing health inequalities by addressing ‘wider determinants of health’ eg. Benefits and debt advice and engagement in physical activities</w:t>
      </w:r>
    </w:p>
    <w:p w:rsidR="001D4568" w:rsidRPr="00566C2A" w:rsidRDefault="001D4568" w:rsidP="001D4568">
      <w:pPr>
        <w:pStyle w:val="ListParagraph"/>
        <w:numPr>
          <w:ilvl w:val="0"/>
          <w:numId w:val="16"/>
        </w:numPr>
        <w:jc w:val="both"/>
        <w:rPr>
          <w:bCs/>
          <w:iCs/>
          <w:sz w:val="24"/>
          <w:szCs w:val="24"/>
        </w:rPr>
      </w:pPr>
      <w:r w:rsidRPr="00566C2A">
        <w:rPr>
          <w:bCs/>
          <w:iCs/>
          <w:sz w:val="24"/>
          <w:szCs w:val="24"/>
        </w:rPr>
        <w:t>SP works well for people with long term health conditions like mental health issues, loneliness and</w:t>
      </w:r>
      <w:r w:rsidR="009546FC" w:rsidRPr="00566C2A">
        <w:rPr>
          <w:bCs/>
          <w:iCs/>
          <w:sz w:val="24"/>
          <w:szCs w:val="24"/>
        </w:rPr>
        <w:t xml:space="preserve"> for</w:t>
      </w:r>
      <w:r w:rsidRPr="00566C2A">
        <w:rPr>
          <w:bCs/>
          <w:iCs/>
          <w:sz w:val="24"/>
          <w:szCs w:val="24"/>
        </w:rPr>
        <w:t xml:space="preserve"> people with complex needs</w:t>
      </w:r>
    </w:p>
    <w:p w:rsidR="001D4568" w:rsidRPr="00566C2A" w:rsidRDefault="001D4568" w:rsidP="001D4568">
      <w:pPr>
        <w:pStyle w:val="ListParagraph"/>
        <w:numPr>
          <w:ilvl w:val="0"/>
          <w:numId w:val="16"/>
        </w:numPr>
        <w:jc w:val="both"/>
        <w:rPr>
          <w:bCs/>
          <w:iCs/>
          <w:sz w:val="24"/>
          <w:szCs w:val="24"/>
        </w:rPr>
      </w:pPr>
      <w:r w:rsidRPr="00566C2A">
        <w:rPr>
          <w:bCs/>
          <w:iCs/>
          <w:sz w:val="24"/>
          <w:szCs w:val="24"/>
        </w:rPr>
        <w:t>The NHS long term plan set out the commitment to develop S</w:t>
      </w:r>
      <w:r w:rsidR="009546FC" w:rsidRPr="00566C2A">
        <w:rPr>
          <w:bCs/>
          <w:iCs/>
          <w:sz w:val="24"/>
          <w:szCs w:val="24"/>
        </w:rPr>
        <w:t>P in general practice in the UK as part of the Integrated Care System (ICS). The Sussex ICS will take over the commissioning responsibilities from the CCG.</w:t>
      </w:r>
    </w:p>
    <w:p w:rsidR="009546FC" w:rsidRPr="00566C2A" w:rsidRDefault="009546FC" w:rsidP="001D4568">
      <w:pPr>
        <w:pStyle w:val="ListParagraph"/>
        <w:numPr>
          <w:ilvl w:val="0"/>
          <w:numId w:val="16"/>
        </w:numPr>
        <w:jc w:val="both"/>
        <w:rPr>
          <w:bCs/>
          <w:iCs/>
          <w:sz w:val="24"/>
          <w:szCs w:val="24"/>
        </w:rPr>
      </w:pPr>
      <w:r w:rsidRPr="00566C2A">
        <w:rPr>
          <w:bCs/>
          <w:iCs/>
          <w:sz w:val="24"/>
          <w:szCs w:val="24"/>
        </w:rPr>
        <w:t>The work to develop SP led to a commitment to embark on a 2yr project in 2019 to create an East Sussex Pathway commissioned by the CCG</w:t>
      </w:r>
      <w:r w:rsidR="004E302E" w:rsidRPr="00566C2A">
        <w:rPr>
          <w:bCs/>
          <w:iCs/>
          <w:sz w:val="24"/>
          <w:szCs w:val="24"/>
        </w:rPr>
        <w:t>. The project is now finished with a proposed new integrated SP Pathway supported by Link Workers, Health &amp; Wellbeing Coaches and Personalised Care Co-ordinators working within the Primary Care system</w:t>
      </w:r>
    </w:p>
    <w:p w:rsidR="001D4568" w:rsidRPr="00566C2A" w:rsidRDefault="004E302E" w:rsidP="001D4568">
      <w:pPr>
        <w:pStyle w:val="ListParagraph"/>
        <w:numPr>
          <w:ilvl w:val="0"/>
          <w:numId w:val="16"/>
        </w:numPr>
        <w:jc w:val="both"/>
        <w:rPr>
          <w:bCs/>
          <w:iCs/>
          <w:sz w:val="24"/>
          <w:szCs w:val="24"/>
        </w:rPr>
      </w:pPr>
      <w:r w:rsidRPr="00566C2A">
        <w:rPr>
          <w:bCs/>
          <w:iCs/>
          <w:sz w:val="24"/>
          <w:szCs w:val="24"/>
        </w:rPr>
        <w:t>The SP Link Workers have the time and capacity to work with individuals, supporting them in a holistic way</w:t>
      </w:r>
    </w:p>
    <w:p w:rsidR="004E302E" w:rsidRPr="00566C2A" w:rsidRDefault="004E302E" w:rsidP="001D4568">
      <w:pPr>
        <w:pStyle w:val="ListParagraph"/>
        <w:numPr>
          <w:ilvl w:val="0"/>
          <w:numId w:val="16"/>
        </w:numPr>
        <w:jc w:val="both"/>
        <w:rPr>
          <w:bCs/>
          <w:iCs/>
          <w:sz w:val="24"/>
          <w:szCs w:val="24"/>
        </w:rPr>
      </w:pPr>
      <w:r w:rsidRPr="00566C2A">
        <w:rPr>
          <w:bCs/>
          <w:iCs/>
          <w:sz w:val="24"/>
          <w:szCs w:val="24"/>
        </w:rPr>
        <w:t>The Hastings Community Hub support</w:t>
      </w:r>
      <w:r w:rsidR="00F50834" w:rsidRPr="00566C2A">
        <w:rPr>
          <w:bCs/>
          <w:iCs/>
          <w:sz w:val="24"/>
          <w:szCs w:val="24"/>
        </w:rPr>
        <w:t>s</w:t>
      </w:r>
      <w:r w:rsidRPr="00566C2A">
        <w:rPr>
          <w:bCs/>
          <w:iCs/>
          <w:sz w:val="24"/>
          <w:szCs w:val="24"/>
        </w:rPr>
        <w:t xml:space="preserve"> SP</w:t>
      </w:r>
    </w:p>
    <w:p w:rsidR="004E302E" w:rsidRPr="00566C2A" w:rsidRDefault="004E302E" w:rsidP="004E302E">
      <w:pPr>
        <w:pStyle w:val="ListParagraph"/>
        <w:numPr>
          <w:ilvl w:val="0"/>
          <w:numId w:val="16"/>
        </w:numPr>
        <w:jc w:val="both"/>
        <w:rPr>
          <w:bCs/>
          <w:iCs/>
          <w:sz w:val="24"/>
          <w:szCs w:val="24"/>
        </w:rPr>
      </w:pPr>
      <w:r w:rsidRPr="00566C2A">
        <w:rPr>
          <w:bCs/>
          <w:iCs/>
          <w:sz w:val="24"/>
          <w:szCs w:val="24"/>
        </w:rPr>
        <w:t>The next steps for SP are being looked at by the CCG; some of the recommendations are: The setting up of a Provider Forum and to have a local SP event in the future</w:t>
      </w:r>
    </w:p>
    <w:p w:rsidR="00151A87" w:rsidRDefault="00151A87" w:rsidP="000B60FE">
      <w:pPr>
        <w:jc w:val="both"/>
        <w:rPr>
          <w:b/>
          <w:bCs/>
          <w:iCs/>
          <w:sz w:val="28"/>
          <w:szCs w:val="28"/>
        </w:rPr>
      </w:pPr>
    </w:p>
    <w:p w:rsidR="00151A87" w:rsidRDefault="00151A87" w:rsidP="000B60FE">
      <w:pPr>
        <w:jc w:val="both"/>
        <w:rPr>
          <w:b/>
          <w:bCs/>
          <w:iCs/>
          <w:sz w:val="28"/>
          <w:szCs w:val="28"/>
        </w:rPr>
      </w:pPr>
    </w:p>
    <w:p w:rsidR="000B60FE" w:rsidRDefault="000B60FE" w:rsidP="000B60FE">
      <w:pPr>
        <w:jc w:val="both"/>
        <w:rPr>
          <w:b/>
          <w:bCs/>
          <w:iCs/>
          <w:sz w:val="28"/>
          <w:szCs w:val="28"/>
        </w:rPr>
      </w:pPr>
      <w:r>
        <w:rPr>
          <w:b/>
          <w:bCs/>
          <w:iCs/>
          <w:sz w:val="28"/>
          <w:szCs w:val="28"/>
        </w:rPr>
        <w:lastRenderedPageBreak/>
        <w:t>Update from Community Connectors/Southdown – Caroline Castle</w:t>
      </w:r>
    </w:p>
    <w:p w:rsidR="00E3312C" w:rsidRPr="00151A87" w:rsidRDefault="00E3312C" w:rsidP="00151A87">
      <w:pPr>
        <w:pStyle w:val="ListParagraph"/>
        <w:numPr>
          <w:ilvl w:val="0"/>
          <w:numId w:val="19"/>
        </w:numPr>
        <w:jc w:val="both"/>
        <w:rPr>
          <w:b/>
          <w:bCs/>
          <w:iCs/>
          <w:sz w:val="24"/>
          <w:szCs w:val="24"/>
        </w:rPr>
      </w:pPr>
      <w:r w:rsidRPr="00151A87">
        <w:rPr>
          <w:bCs/>
          <w:iCs/>
          <w:sz w:val="24"/>
          <w:szCs w:val="24"/>
        </w:rPr>
        <w:t>90% of Dr’s appointments are about social issues that cannot be addressed with medication</w:t>
      </w:r>
    </w:p>
    <w:p w:rsidR="00E3312C" w:rsidRPr="00566C2A" w:rsidRDefault="00E3312C" w:rsidP="00E3312C">
      <w:pPr>
        <w:pStyle w:val="ListParagraph"/>
        <w:numPr>
          <w:ilvl w:val="0"/>
          <w:numId w:val="17"/>
        </w:numPr>
        <w:jc w:val="both"/>
        <w:rPr>
          <w:b/>
          <w:bCs/>
          <w:iCs/>
          <w:sz w:val="24"/>
          <w:szCs w:val="24"/>
        </w:rPr>
      </w:pPr>
      <w:r w:rsidRPr="00566C2A">
        <w:rPr>
          <w:bCs/>
          <w:iCs/>
          <w:sz w:val="24"/>
          <w:szCs w:val="24"/>
        </w:rPr>
        <w:t xml:space="preserve">Community Connectors identify a </w:t>
      </w:r>
      <w:r w:rsidR="002B33C9" w:rsidRPr="00566C2A">
        <w:rPr>
          <w:bCs/>
          <w:iCs/>
          <w:sz w:val="24"/>
          <w:szCs w:val="24"/>
        </w:rPr>
        <w:t>client’s</w:t>
      </w:r>
      <w:r w:rsidRPr="00566C2A">
        <w:rPr>
          <w:bCs/>
          <w:iCs/>
          <w:sz w:val="24"/>
          <w:szCs w:val="24"/>
        </w:rPr>
        <w:t xml:space="preserve"> needs for their health and wellbeing, connect them to activities, services and groups in the local communit</w:t>
      </w:r>
      <w:r w:rsidR="002B33C9" w:rsidRPr="00566C2A">
        <w:rPr>
          <w:bCs/>
          <w:iCs/>
          <w:sz w:val="24"/>
          <w:szCs w:val="24"/>
        </w:rPr>
        <w:t>y and support and encourage clients</w:t>
      </w:r>
      <w:r w:rsidRPr="00566C2A">
        <w:rPr>
          <w:bCs/>
          <w:iCs/>
          <w:sz w:val="24"/>
          <w:szCs w:val="24"/>
        </w:rPr>
        <w:t xml:space="preserve"> to use them</w:t>
      </w:r>
    </w:p>
    <w:p w:rsidR="00E3312C" w:rsidRPr="00566C2A" w:rsidRDefault="00E3312C" w:rsidP="00E3312C">
      <w:pPr>
        <w:pStyle w:val="ListParagraph"/>
        <w:numPr>
          <w:ilvl w:val="0"/>
          <w:numId w:val="17"/>
        </w:numPr>
        <w:jc w:val="both"/>
        <w:rPr>
          <w:b/>
          <w:bCs/>
          <w:iCs/>
          <w:sz w:val="24"/>
          <w:szCs w:val="24"/>
        </w:rPr>
      </w:pPr>
      <w:r w:rsidRPr="00566C2A">
        <w:rPr>
          <w:bCs/>
          <w:iCs/>
          <w:sz w:val="24"/>
          <w:szCs w:val="24"/>
        </w:rPr>
        <w:t>A ‘Buddy Support’ service supports clients doing activities at home</w:t>
      </w:r>
    </w:p>
    <w:p w:rsidR="00E3312C" w:rsidRPr="00566C2A" w:rsidRDefault="000B60FE" w:rsidP="00395D65">
      <w:pPr>
        <w:pStyle w:val="ListParagraph"/>
        <w:numPr>
          <w:ilvl w:val="0"/>
          <w:numId w:val="14"/>
        </w:numPr>
        <w:jc w:val="both"/>
        <w:rPr>
          <w:b/>
          <w:bCs/>
          <w:iCs/>
          <w:sz w:val="24"/>
          <w:szCs w:val="24"/>
        </w:rPr>
      </w:pPr>
      <w:r w:rsidRPr="00566C2A">
        <w:rPr>
          <w:bCs/>
          <w:iCs/>
          <w:sz w:val="24"/>
          <w:szCs w:val="24"/>
        </w:rPr>
        <w:t>How they support clients; phone/video calls.</w:t>
      </w:r>
      <w:r w:rsidR="00E3312C" w:rsidRPr="00566C2A">
        <w:rPr>
          <w:bCs/>
          <w:iCs/>
          <w:sz w:val="24"/>
          <w:szCs w:val="24"/>
        </w:rPr>
        <w:t xml:space="preserve"> We have reached more clients that would not usually engage in a face to face meeting.</w:t>
      </w:r>
      <w:r w:rsidRPr="00566C2A">
        <w:rPr>
          <w:bCs/>
          <w:iCs/>
          <w:sz w:val="24"/>
          <w:szCs w:val="24"/>
        </w:rPr>
        <w:t xml:space="preserve"> </w:t>
      </w:r>
      <w:r w:rsidR="00E3312C" w:rsidRPr="00566C2A">
        <w:rPr>
          <w:bCs/>
          <w:iCs/>
          <w:sz w:val="24"/>
          <w:szCs w:val="24"/>
        </w:rPr>
        <w:t>Going forward we will carry on using all forms of access; digital and face to face</w:t>
      </w:r>
    </w:p>
    <w:p w:rsidR="00E3312C" w:rsidRPr="00566C2A" w:rsidRDefault="00E3312C" w:rsidP="00395D65">
      <w:pPr>
        <w:pStyle w:val="ListParagraph"/>
        <w:numPr>
          <w:ilvl w:val="0"/>
          <w:numId w:val="14"/>
        </w:numPr>
        <w:jc w:val="both"/>
        <w:rPr>
          <w:b/>
          <w:bCs/>
          <w:iCs/>
          <w:sz w:val="24"/>
          <w:szCs w:val="24"/>
        </w:rPr>
      </w:pPr>
      <w:r w:rsidRPr="00566C2A">
        <w:rPr>
          <w:bCs/>
          <w:iCs/>
          <w:sz w:val="24"/>
          <w:szCs w:val="24"/>
        </w:rPr>
        <w:t>There is not a lot of difference between Community Connectors and Link Workers (PCN); they provide extra provision.</w:t>
      </w:r>
    </w:p>
    <w:p w:rsidR="000B60FE" w:rsidRPr="00566C2A" w:rsidRDefault="00E3312C" w:rsidP="00395D65">
      <w:pPr>
        <w:pStyle w:val="ListParagraph"/>
        <w:numPr>
          <w:ilvl w:val="0"/>
          <w:numId w:val="14"/>
        </w:numPr>
        <w:jc w:val="both"/>
        <w:rPr>
          <w:b/>
          <w:bCs/>
          <w:iCs/>
          <w:sz w:val="24"/>
          <w:szCs w:val="24"/>
        </w:rPr>
      </w:pPr>
      <w:r w:rsidRPr="00566C2A">
        <w:rPr>
          <w:bCs/>
          <w:iCs/>
          <w:sz w:val="24"/>
          <w:szCs w:val="24"/>
        </w:rPr>
        <w:t>Showed</w:t>
      </w:r>
      <w:r w:rsidR="000B60FE" w:rsidRPr="00566C2A">
        <w:rPr>
          <w:bCs/>
          <w:iCs/>
          <w:sz w:val="24"/>
          <w:szCs w:val="24"/>
        </w:rPr>
        <w:t xml:space="preserve"> a rundown of the Impact Report for October/December 2020</w:t>
      </w:r>
    </w:p>
    <w:p w:rsidR="000B60FE" w:rsidRDefault="000B60FE" w:rsidP="000B60FE">
      <w:pPr>
        <w:jc w:val="both"/>
        <w:rPr>
          <w:b/>
          <w:bCs/>
          <w:iCs/>
          <w:sz w:val="28"/>
          <w:szCs w:val="28"/>
        </w:rPr>
      </w:pPr>
      <w:r>
        <w:rPr>
          <w:b/>
          <w:bCs/>
          <w:iCs/>
          <w:sz w:val="28"/>
          <w:szCs w:val="28"/>
        </w:rPr>
        <w:t>Population Health Management – Tracey Rose</w:t>
      </w:r>
    </w:p>
    <w:p w:rsidR="000B60FE" w:rsidRPr="00566C2A" w:rsidRDefault="00F01CE1" w:rsidP="00F01CE1">
      <w:pPr>
        <w:pStyle w:val="ListParagraph"/>
        <w:numPr>
          <w:ilvl w:val="0"/>
          <w:numId w:val="15"/>
        </w:numPr>
        <w:jc w:val="both"/>
        <w:rPr>
          <w:b/>
          <w:bCs/>
          <w:iCs/>
          <w:sz w:val="24"/>
          <w:szCs w:val="24"/>
        </w:rPr>
      </w:pPr>
      <w:r w:rsidRPr="00566C2A">
        <w:rPr>
          <w:bCs/>
          <w:iCs/>
          <w:sz w:val="24"/>
          <w:szCs w:val="24"/>
        </w:rPr>
        <w:t>Population Health Management (PHM) is part of the NHS Plan to improve physical and mental health outcomes, promote wellbeing and reduce health inequalities</w:t>
      </w:r>
    </w:p>
    <w:p w:rsidR="00E3312C" w:rsidRPr="00566C2A" w:rsidRDefault="00E3312C" w:rsidP="00F01CE1">
      <w:pPr>
        <w:pStyle w:val="ListParagraph"/>
        <w:numPr>
          <w:ilvl w:val="0"/>
          <w:numId w:val="15"/>
        </w:numPr>
        <w:jc w:val="both"/>
        <w:rPr>
          <w:b/>
          <w:bCs/>
          <w:iCs/>
          <w:sz w:val="24"/>
          <w:szCs w:val="24"/>
        </w:rPr>
      </w:pPr>
      <w:r w:rsidRPr="00566C2A">
        <w:rPr>
          <w:bCs/>
          <w:iCs/>
          <w:sz w:val="24"/>
          <w:szCs w:val="24"/>
        </w:rPr>
        <w:t>The aims are to give everyone the best start in life with prevention programmes, helping people to age well</w:t>
      </w:r>
    </w:p>
    <w:p w:rsidR="00E3312C" w:rsidRPr="00566C2A" w:rsidRDefault="00E3312C" w:rsidP="00F01CE1">
      <w:pPr>
        <w:pStyle w:val="ListParagraph"/>
        <w:numPr>
          <w:ilvl w:val="0"/>
          <w:numId w:val="15"/>
        </w:numPr>
        <w:jc w:val="both"/>
        <w:rPr>
          <w:b/>
          <w:bCs/>
          <w:iCs/>
          <w:sz w:val="24"/>
          <w:szCs w:val="24"/>
        </w:rPr>
      </w:pPr>
      <w:r w:rsidRPr="00566C2A">
        <w:rPr>
          <w:bCs/>
          <w:iCs/>
          <w:sz w:val="24"/>
          <w:szCs w:val="24"/>
        </w:rPr>
        <w:t>Give people control over their own health and care</w:t>
      </w:r>
    </w:p>
    <w:p w:rsidR="002471E5" w:rsidRPr="00566C2A" w:rsidRDefault="002471E5" w:rsidP="00F01CE1">
      <w:pPr>
        <w:pStyle w:val="ListParagraph"/>
        <w:numPr>
          <w:ilvl w:val="0"/>
          <w:numId w:val="15"/>
        </w:numPr>
        <w:jc w:val="both"/>
        <w:rPr>
          <w:b/>
          <w:bCs/>
          <w:iCs/>
          <w:sz w:val="24"/>
          <w:szCs w:val="24"/>
        </w:rPr>
      </w:pPr>
      <w:r w:rsidRPr="00566C2A">
        <w:rPr>
          <w:bCs/>
          <w:iCs/>
          <w:sz w:val="24"/>
          <w:szCs w:val="24"/>
        </w:rPr>
        <w:t>Continue making use of digital technology</w:t>
      </w:r>
    </w:p>
    <w:p w:rsidR="002471E5" w:rsidRPr="00566C2A" w:rsidRDefault="002471E5" w:rsidP="00F01CE1">
      <w:pPr>
        <w:pStyle w:val="ListParagraph"/>
        <w:numPr>
          <w:ilvl w:val="0"/>
          <w:numId w:val="15"/>
        </w:numPr>
        <w:jc w:val="both"/>
        <w:rPr>
          <w:b/>
          <w:bCs/>
          <w:iCs/>
          <w:sz w:val="24"/>
          <w:szCs w:val="24"/>
        </w:rPr>
      </w:pPr>
      <w:r w:rsidRPr="00566C2A">
        <w:rPr>
          <w:bCs/>
          <w:iCs/>
          <w:sz w:val="24"/>
          <w:szCs w:val="24"/>
        </w:rPr>
        <w:t>Develop local strategies using local community assets</w:t>
      </w:r>
    </w:p>
    <w:p w:rsidR="00F01CE1" w:rsidRPr="00566C2A" w:rsidRDefault="00F01CE1" w:rsidP="00C12369">
      <w:pPr>
        <w:pStyle w:val="ListParagraph"/>
        <w:numPr>
          <w:ilvl w:val="0"/>
          <w:numId w:val="15"/>
        </w:numPr>
        <w:jc w:val="both"/>
        <w:rPr>
          <w:b/>
          <w:bCs/>
          <w:iCs/>
          <w:sz w:val="24"/>
          <w:szCs w:val="24"/>
        </w:rPr>
      </w:pPr>
      <w:r w:rsidRPr="00566C2A">
        <w:rPr>
          <w:bCs/>
          <w:iCs/>
          <w:sz w:val="24"/>
          <w:szCs w:val="24"/>
        </w:rPr>
        <w:t>An Integrated Care System gives people joined up support across all the services</w:t>
      </w:r>
      <w:r w:rsidR="00C12369" w:rsidRPr="00566C2A">
        <w:rPr>
          <w:bCs/>
          <w:iCs/>
          <w:sz w:val="24"/>
          <w:szCs w:val="24"/>
        </w:rPr>
        <w:t>. Work collaboratively across the sectors to provide services jointly</w:t>
      </w:r>
    </w:p>
    <w:p w:rsidR="002471E5" w:rsidRPr="00566C2A" w:rsidRDefault="002471E5" w:rsidP="00F01CE1">
      <w:pPr>
        <w:pStyle w:val="ListParagraph"/>
        <w:numPr>
          <w:ilvl w:val="0"/>
          <w:numId w:val="15"/>
        </w:numPr>
        <w:jc w:val="both"/>
        <w:rPr>
          <w:b/>
          <w:bCs/>
          <w:iCs/>
          <w:sz w:val="24"/>
          <w:szCs w:val="24"/>
        </w:rPr>
      </w:pPr>
      <w:r w:rsidRPr="00566C2A">
        <w:rPr>
          <w:bCs/>
          <w:iCs/>
          <w:sz w:val="24"/>
          <w:szCs w:val="24"/>
        </w:rPr>
        <w:t>Look at things that impact on health and wellbeing, causing issues</w:t>
      </w:r>
    </w:p>
    <w:p w:rsidR="002471E5" w:rsidRPr="00566C2A" w:rsidRDefault="002471E5" w:rsidP="00F01CE1">
      <w:pPr>
        <w:pStyle w:val="ListParagraph"/>
        <w:numPr>
          <w:ilvl w:val="0"/>
          <w:numId w:val="15"/>
        </w:numPr>
        <w:jc w:val="both"/>
        <w:rPr>
          <w:b/>
          <w:bCs/>
          <w:iCs/>
          <w:sz w:val="24"/>
          <w:szCs w:val="24"/>
        </w:rPr>
      </w:pPr>
      <w:r w:rsidRPr="00566C2A">
        <w:rPr>
          <w:bCs/>
          <w:iCs/>
          <w:sz w:val="24"/>
          <w:szCs w:val="24"/>
        </w:rPr>
        <w:t>Develop referral pathways</w:t>
      </w:r>
    </w:p>
    <w:p w:rsidR="00F01CE1" w:rsidRPr="00FE5B0F" w:rsidRDefault="00F01CE1" w:rsidP="00F01CE1">
      <w:pPr>
        <w:pStyle w:val="ListParagraph"/>
        <w:numPr>
          <w:ilvl w:val="0"/>
          <w:numId w:val="15"/>
        </w:numPr>
        <w:jc w:val="both"/>
        <w:rPr>
          <w:b/>
          <w:bCs/>
          <w:iCs/>
          <w:sz w:val="24"/>
          <w:szCs w:val="24"/>
        </w:rPr>
      </w:pPr>
      <w:r w:rsidRPr="00566C2A">
        <w:rPr>
          <w:bCs/>
          <w:iCs/>
          <w:sz w:val="24"/>
          <w:szCs w:val="24"/>
        </w:rPr>
        <w:t>The Primary Care Network is piloting the PHM Project</w:t>
      </w:r>
      <w:r w:rsidR="002471E5" w:rsidRPr="00566C2A">
        <w:rPr>
          <w:bCs/>
          <w:iCs/>
          <w:sz w:val="24"/>
          <w:szCs w:val="24"/>
        </w:rPr>
        <w:t>. Part of the project is looking at a small cohort of patients with asthma.</w:t>
      </w:r>
    </w:p>
    <w:p w:rsidR="00FE5B0F" w:rsidRDefault="00FE5B0F" w:rsidP="00FE5B0F">
      <w:pPr>
        <w:jc w:val="both"/>
        <w:rPr>
          <w:b/>
          <w:bCs/>
          <w:iCs/>
          <w:sz w:val="24"/>
          <w:szCs w:val="24"/>
        </w:rPr>
      </w:pPr>
    </w:p>
    <w:p w:rsidR="00FE5B0F" w:rsidRPr="00FE5B0F" w:rsidRDefault="00FE5B0F" w:rsidP="00FE5B0F">
      <w:pPr>
        <w:jc w:val="center"/>
        <w:rPr>
          <w:b/>
          <w:bCs/>
          <w:i/>
          <w:iCs/>
          <w:sz w:val="28"/>
          <w:szCs w:val="28"/>
        </w:rPr>
      </w:pPr>
      <w:r w:rsidRPr="00FE5B0F">
        <w:rPr>
          <w:b/>
          <w:bCs/>
          <w:i/>
          <w:iCs/>
          <w:color w:val="0070C0"/>
          <w:sz w:val="28"/>
          <w:szCs w:val="28"/>
        </w:rPr>
        <w:t>There was time after each presentation for people to ask questions or make any comments</w:t>
      </w:r>
    </w:p>
    <w:p w:rsidR="00FE5B0F" w:rsidRPr="00FE5B0F" w:rsidRDefault="00FE5B0F" w:rsidP="00FE5B0F">
      <w:pPr>
        <w:jc w:val="center"/>
        <w:rPr>
          <w:b/>
          <w:i/>
          <w:color w:val="0070C0"/>
          <w:sz w:val="28"/>
          <w:szCs w:val="28"/>
        </w:rPr>
      </w:pPr>
    </w:p>
    <w:p w:rsidR="00FE5B0F" w:rsidRPr="00FE5B0F" w:rsidRDefault="00FE5B0F" w:rsidP="00FE5B0F">
      <w:pPr>
        <w:jc w:val="center"/>
        <w:rPr>
          <w:b/>
          <w:color w:val="0070C0"/>
          <w:sz w:val="28"/>
          <w:szCs w:val="28"/>
        </w:rPr>
      </w:pPr>
      <w:r w:rsidRPr="00FE5B0F">
        <w:rPr>
          <w:b/>
          <w:i/>
          <w:color w:val="0070C0"/>
          <w:sz w:val="28"/>
          <w:szCs w:val="28"/>
        </w:rPr>
        <w:t>The Zoom Chat function was used during the event and many people used it to share information and contact details.</w:t>
      </w:r>
    </w:p>
    <w:p w:rsidR="00FE5B0F" w:rsidRDefault="00FE5B0F" w:rsidP="00FE5B0F">
      <w:pPr>
        <w:rPr>
          <w:b/>
          <w:bCs/>
          <w:i/>
          <w:iCs/>
          <w:color w:val="0070C0"/>
          <w:sz w:val="28"/>
          <w:szCs w:val="28"/>
        </w:rPr>
      </w:pPr>
    </w:p>
    <w:p w:rsidR="00DF6BC7" w:rsidRDefault="00FE5B0F" w:rsidP="00DF6BC7">
      <w:pPr>
        <w:jc w:val="center"/>
        <w:rPr>
          <w:rStyle w:val="Hyperlink"/>
          <w:b/>
          <w:bCs/>
          <w:i/>
          <w:iCs/>
          <w:color w:val="000000" w:themeColor="text1"/>
          <w:sz w:val="28"/>
          <w:szCs w:val="28"/>
        </w:rPr>
      </w:pPr>
      <w:r w:rsidRPr="00FE5B0F">
        <w:rPr>
          <w:b/>
          <w:bCs/>
          <w:i/>
          <w:iCs/>
          <w:color w:val="0070C0"/>
          <w:sz w:val="28"/>
          <w:szCs w:val="28"/>
        </w:rPr>
        <w:t xml:space="preserve">PowerPoint slides used in the presentations can be found on the HVA website alongside this report by following the link: </w:t>
      </w:r>
      <w:hyperlink r:id="rId9" w:history="1">
        <w:r w:rsidRPr="00FE5B0F">
          <w:rPr>
            <w:rStyle w:val="Hyperlink"/>
            <w:b/>
            <w:bCs/>
            <w:i/>
            <w:iCs/>
            <w:color w:val="000000" w:themeColor="text1"/>
            <w:sz w:val="28"/>
            <w:szCs w:val="28"/>
          </w:rPr>
          <w:t>www.hastingsvoluntaryaction.org.uk/news</w:t>
        </w:r>
      </w:hyperlink>
    </w:p>
    <w:p w:rsidR="00CA1A91" w:rsidRPr="008E6AD5" w:rsidRDefault="00CA1A91" w:rsidP="00DF6BC7">
      <w:pPr>
        <w:jc w:val="center"/>
        <w:rPr>
          <w:b/>
          <w:bCs/>
          <w:i/>
          <w:iCs/>
          <w:color w:val="000000" w:themeColor="text1"/>
          <w:sz w:val="28"/>
          <w:szCs w:val="28"/>
          <w:u w:val="single"/>
        </w:rPr>
      </w:pPr>
      <w:r>
        <w:rPr>
          <w:b/>
          <w:bCs/>
          <w:iCs/>
          <w:sz w:val="28"/>
          <w:szCs w:val="28"/>
        </w:rPr>
        <w:lastRenderedPageBreak/>
        <w:t>Close – Steve Manwaring</w:t>
      </w:r>
    </w:p>
    <w:p w:rsidR="0028597B" w:rsidRPr="00566C2A" w:rsidRDefault="00912EAA" w:rsidP="003C2BB5">
      <w:pPr>
        <w:rPr>
          <w:bCs/>
          <w:iCs/>
          <w:sz w:val="24"/>
          <w:szCs w:val="24"/>
        </w:rPr>
      </w:pPr>
      <w:r w:rsidRPr="00566C2A">
        <w:rPr>
          <w:bCs/>
          <w:iCs/>
          <w:sz w:val="24"/>
          <w:szCs w:val="24"/>
        </w:rPr>
        <w:t>Steve Manwaring closed the event by thanking Kim Kelly for her help to organise the event and to the speakers for their presentations. He also spoke about the priorities of the HCN which came from asking people at a workshop; ‘What Should the HCN Do?’</w:t>
      </w:r>
    </w:p>
    <w:p w:rsidR="00912EAA" w:rsidRPr="00566C2A" w:rsidRDefault="00912EAA" w:rsidP="003C2BB5">
      <w:pPr>
        <w:rPr>
          <w:bCs/>
          <w:iCs/>
          <w:sz w:val="24"/>
          <w:szCs w:val="24"/>
        </w:rPr>
      </w:pPr>
      <w:r w:rsidRPr="00566C2A">
        <w:rPr>
          <w:bCs/>
          <w:iCs/>
          <w:sz w:val="24"/>
          <w:szCs w:val="24"/>
        </w:rPr>
        <w:t>The three priorities they suggested were:</w:t>
      </w:r>
      <w:bookmarkStart w:id="0" w:name="_GoBack"/>
      <w:bookmarkEnd w:id="0"/>
    </w:p>
    <w:p w:rsidR="00912EAA" w:rsidRPr="00566C2A" w:rsidRDefault="00912EAA" w:rsidP="00912EAA">
      <w:pPr>
        <w:pStyle w:val="ListParagraph"/>
        <w:numPr>
          <w:ilvl w:val="0"/>
          <w:numId w:val="18"/>
        </w:numPr>
        <w:rPr>
          <w:bCs/>
          <w:iCs/>
          <w:sz w:val="24"/>
          <w:szCs w:val="24"/>
        </w:rPr>
      </w:pPr>
      <w:r w:rsidRPr="00566C2A">
        <w:rPr>
          <w:bCs/>
          <w:iCs/>
          <w:sz w:val="24"/>
          <w:szCs w:val="24"/>
        </w:rPr>
        <w:t>Celebrate the amazing people, projects and assets which make up this community</w:t>
      </w:r>
    </w:p>
    <w:p w:rsidR="00912EAA" w:rsidRPr="00566C2A" w:rsidRDefault="00912EAA" w:rsidP="00912EAA">
      <w:pPr>
        <w:pStyle w:val="ListParagraph"/>
        <w:numPr>
          <w:ilvl w:val="0"/>
          <w:numId w:val="18"/>
        </w:numPr>
        <w:rPr>
          <w:bCs/>
          <w:iCs/>
          <w:sz w:val="24"/>
          <w:szCs w:val="24"/>
        </w:rPr>
      </w:pPr>
      <w:r w:rsidRPr="00566C2A">
        <w:rPr>
          <w:bCs/>
          <w:iCs/>
          <w:sz w:val="24"/>
          <w:szCs w:val="24"/>
        </w:rPr>
        <w:t>Provide connections between people, ideas and projects</w:t>
      </w:r>
    </w:p>
    <w:p w:rsidR="009664D1" w:rsidRPr="00566C2A" w:rsidRDefault="00912EAA" w:rsidP="009664D1">
      <w:pPr>
        <w:pStyle w:val="ListParagraph"/>
        <w:numPr>
          <w:ilvl w:val="0"/>
          <w:numId w:val="18"/>
        </w:numPr>
        <w:rPr>
          <w:bCs/>
          <w:iCs/>
          <w:sz w:val="24"/>
          <w:szCs w:val="24"/>
        </w:rPr>
      </w:pPr>
      <w:r w:rsidRPr="00566C2A">
        <w:rPr>
          <w:bCs/>
          <w:iCs/>
          <w:sz w:val="24"/>
          <w:szCs w:val="24"/>
        </w:rPr>
        <w:t xml:space="preserve">Narrow the gap between people who plan the services and the people that receive them. </w:t>
      </w:r>
    </w:p>
    <w:p w:rsidR="0014738D" w:rsidRDefault="00912EAA" w:rsidP="0014738D">
      <w:pPr>
        <w:jc w:val="center"/>
        <w:rPr>
          <w:b/>
          <w:bCs/>
          <w:i/>
          <w:iCs/>
          <w:sz w:val="24"/>
          <w:szCs w:val="24"/>
        </w:rPr>
      </w:pPr>
      <w:r w:rsidRPr="00566C2A">
        <w:rPr>
          <w:b/>
          <w:bCs/>
          <w:i/>
          <w:iCs/>
          <w:sz w:val="24"/>
          <w:szCs w:val="24"/>
        </w:rPr>
        <w:t>This event demonstrates that those aims are strong and exhibited</w:t>
      </w:r>
      <w:r w:rsidR="009664D1" w:rsidRPr="00566C2A">
        <w:rPr>
          <w:b/>
          <w:bCs/>
          <w:i/>
          <w:iCs/>
          <w:sz w:val="24"/>
          <w:szCs w:val="24"/>
        </w:rPr>
        <w:t xml:space="preserve"> in an interesting session with positive outcomes.</w:t>
      </w:r>
    </w:p>
    <w:p w:rsidR="00290FDF" w:rsidRDefault="00290FDF" w:rsidP="0014738D">
      <w:pPr>
        <w:jc w:val="center"/>
        <w:rPr>
          <w:b/>
          <w:bCs/>
          <w:i/>
          <w:iCs/>
          <w:sz w:val="24"/>
          <w:szCs w:val="24"/>
        </w:rPr>
      </w:pPr>
    </w:p>
    <w:p w:rsidR="00290FDF" w:rsidRPr="006C7391" w:rsidRDefault="006C7391" w:rsidP="0014738D">
      <w:pPr>
        <w:jc w:val="center"/>
        <w:rPr>
          <w:b/>
          <w:bCs/>
          <w:iCs/>
          <w:sz w:val="28"/>
          <w:szCs w:val="28"/>
        </w:rPr>
      </w:pPr>
      <w:r w:rsidRPr="006C7391">
        <w:rPr>
          <w:b/>
          <w:bCs/>
          <w:iCs/>
          <w:sz w:val="28"/>
          <w:szCs w:val="28"/>
        </w:rPr>
        <w:t>The next HCN event is an Open Mic Session and will take place on Tuesday 5</w:t>
      </w:r>
      <w:r w:rsidRPr="006C7391">
        <w:rPr>
          <w:b/>
          <w:bCs/>
          <w:iCs/>
          <w:sz w:val="28"/>
          <w:szCs w:val="28"/>
          <w:vertAlign w:val="superscript"/>
        </w:rPr>
        <w:t>th</w:t>
      </w:r>
      <w:r w:rsidRPr="006C7391">
        <w:rPr>
          <w:b/>
          <w:bCs/>
          <w:iCs/>
          <w:sz w:val="28"/>
          <w:szCs w:val="28"/>
        </w:rPr>
        <w:t xml:space="preserve"> October</w:t>
      </w:r>
    </w:p>
    <w:p w:rsidR="009E2DA3" w:rsidRPr="00DF6BC7" w:rsidRDefault="003344C9" w:rsidP="00026050">
      <w:pPr>
        <w:jc w:val="center"/>
        <w:rPr>
          <w:rStyle w:val="Hyperlink"/>
          <w:b/>
          <w:bCs/>
          <w:i/>
          <w:iCs/>
          <w:color w:val="000000" w:themeColor="text1"/>
          <w:sz w:val="24"/>
          <w:szCs w:val="24"/>
        </w:rPr>
      </w:pPr>
      <w:r w:rsidRPr="00DF6BC7">
        <w:rPr>
          <w:rStyle w:val="Hyperlink"/>
          <w:b/>
          <w:bCs/>
          <w:i/>
          <w:iCs/>
          <w:color w:val="000000" w:themeColor="text1"/>
          <w:sz w:val="24"/>
          <w:szCs w:val="24"/>
        </w:rPr>
        <w:t>To book yourself a place at this event to speak about your work or your organisation, please follow the link:</w:t>
      </w:r>
    </w:p>
    <w:p w:rsidR="003344C9" w:rsidRPr="00DF6BC7" w:rsidRDefault="003344C9" w:rsidP="00026050">
      <w:pPr>
        <w:jc w:val="center"/>
        <w:rPr>
          <w:rStyle w:val="Hyperlink"/>
          <w:bCs/>
          <w:iCs/>
          <w:color w:val="000000" w:themeColor="text1"/>
          <w:sz w:val="28"/>
          <w:szCs w:val="28"/>
          <w:u w:val="none"/>
        </w:rPr>
      </w:pPr>
      <w:hyperlink r:id="rId10" w:history="1">
        <w:r w:rsidRPr="00DF6BC7">
          <w:rPr>
            <w:rStyle w:val="Hyperlink"/>
            <w:bCs/>
            <w:iCs/>
            <w:sz w:val="24"/>
            <w:szCs w:val="24"/>
          </w:rPr>
          <w:t>www.hastingsvoluntaryaction.org.uk</w:t>
        </w:r>
      </w:hyperlink>
      <w:r w:rsidRPr="00DF6BC7">
        <w:rPr>
          <w:rStyle w:val="Hyperlink"/>
          <w:bCs/>
          <w:iCs/>
          <w:color w:val="000000" w:themeColor="text1"/>
          <w:sz w:val="28"/>
          <w:szCs w:val="28"/>
          <w:u w:val="none"/>
        </w:rPr>
        <w:t xml:space="preserve"> </w:t>
      </w:r>
    </w:p>
    <w:p w:rsidR="003344C9" w:rsidRDefault="003344C9" w:rsidP="009E2DA3">
      <w:pPr>
        <w:jc w:val="center"/>
        <w:rPr>
          <w:sz w:val="24"/>
          <w:szCs w:val="24"/>
        </w:rPr>
      </w:pPr>
    </w:p>
    <w:p w:rsidR="00EA6D75" w:rsidRPr="006C7391" w:rsidRDefault="00EA6D75" w:rsidP="00EA6D75">
      <w:pPr>
        <w:jc w:val="center"/>
        <w:rPr>
          <w:sz w:val="24"/>
          <w:szCs w:val="24"/>
        </w:rPr>
      </w:pPr>
      <w:r w:rsidRPr="006C7391">
        <w:rPr>
          <w:sz w:val="24"/>
          <w:szCs w:val="24"/>
        </w:rPr>
        <w:t>Positive feedback was received as a result of the event with participants reporting that they had welcomed the opportunity to speak about their work and share information. Many had made new connections and will be following up on conversations had today.</w:t>
      </w:r>
    </w:p>
    <w:p w:rsidR="003344C9" w:rsidRDefault="00EA6D75" w:rsidP="009E2DA3">
      <w:pPr>
        <w:jc w:val="center"/>
        <w:rPr>
          <w:sz w:val="24"/>
          <w:szCs w:val="24"/>
        </w:rPr>
      </w:pPr>
      <w:r>
        <w:rPr>
          <w:bCs/>
          <w:iCs/>
          <w:noProof/>
          <w:color w:val="000000" w:themeColor="text1"/>
          <w:sz w:val="32"/>
          <w:szCs w:val="32"/>
          <w:lang w:eastAsia="en-GB"/>
        </w:rPr>
        <mc:AlternateContent>
          <mc:Choice Requires="wps">
            <w:drawing>
              <wp:anchor distT="0" distB="0" distL="114300" distR="114300" simplePos="0" relativeHeight="251660288" behindDoc="0" locked="0" layoutInCell="1" allowOverlap="1">
                <wp:simplePos x="0" y="0"/>
                <wp:positionH relativeFrom="column">
                  <wp:posOffset>-84243</wp:posOffset>
                </wp:positionH>
                <wp:positionV relativeFrom="paragraph">
                  <wp:posOffset>133985</wp:posOffset>
                </wp:positionV>
                <wp:extent cx="2167043" cy="1269577"/>
                <wp:effectExtent l="19050" t="0" r="43180" b="235585"/>
                <wp:wrapNone/>
                <wp:docPr id="3" name="Cloud Callout 3"/>
                <wp:cNvGraphicFramePr/>
                <a:graphic xmlns:a="http://schemas.openxmlformats.org/drawingml/2006/main">
                  <a:graphicData uri="http://schemas.microsoft.com/office/word/2010/wordprocessingShape">
                    <wps:wsp>
                      <wps:cNvSpPr/>
                      <wps:spPr>
                        <a:xfrm>
                          <a:off x="0" y="0"/>
                          <a:ext cx="2167043" cy="1269577"/>
                        </a:xfrm>
                        <a:prstGeom prst="cloudCallou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275D2" w:rsidRPr="007275D2" w:rsidRDefault="007275D2" w:rsidP="007275D2">
                            <w:pPr>
                              <w:autoSpaceDE w:val="0"/>
                              <w:autoSpaceDN w:val="0"/>
                              <w:adjustRightInd w:val="0"/>
                              <w:spacing w:after="0" w:line="240" w:lineRule="auto"/>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34"/>
                            </w:tblGrid>
                            <w:tr w:rsidR="007275D2" w:rsidRPr="007275D2">
                              <w:trPr>
                                <w:trHeight w:val="245"/>
                              </w:trPr>
                              <w:tc>
                                <w:tcPr>
                                  <w:tcW w:w="2934" w:type="dxa"/>
                                </w:tcPr>
                                <w:p w:rsidR="00683CA8" w:rsidRDefault="007275D2" w:rsidP="00683CA8">
                                  <w:pPr>
                                    <w:autoSpaceDE w:val="0"/>
                                    <w:autoSpaceDN w:val="0"/>
                                    <w:adjustRightInd w:val="0"/>
                                    <w:spacing w:after="0" w:line="240" w:lineRule="auto"/>
                                    <w:rPr>
                                      <w:rFonts w:ascii="Calibri" w:hAnsi="Calibri" w:cs="Calibri"/>
                                      <w:b/>
                                      <w:color w:val="00B0F0"/>
                                      <w:sz w:val="24"/>
                                      <w:szCs w:val="24"/>
                                    </w:rPr>
                                  </w:pPr>
                                  <w:r w:rsidRPr="007275D2">
                                    <w:rPr>
                                      <w:rFonts w:ascii="Calibri" w:hAnsi="Calibri" w:cs="Calibri"/>
                                      <w:b/>
                                      <w:color w:val="00B0F0"/>
                                      <w:sz w:val="24"/>
                                      <w:szCs w:val="24"/>
                                    </w:rPr>
                                    <w:t>Good informative</w:t>
                                  </w:r>
                                </w:p>
                                <w:p w:rsidR="00683CA8" w:rsidRDefault="007275D2" w:rsidP="00683CA8">
                                  <w:pPr>
                                    <w:autoSpaceDE w:val="0"/>
                                    <w:autoSpaceDN w:val="0"/>
                                    <w:adjustRightInd w:val="0"/>
                                    <w:spacing w:after="0" w:line="240" w:lineRule="auto"/>
                                    <w:rPr>
                                      <w:rFonts w:ascii="Calibri" w:hAnsi="Calibri" w:cs="Calibri"/>
                                      <w:b/>
                                      <w:color w:val="00B0F0"/>
                                      <w:sz w:val="24"/>
                                      <w:szCs w:val="24"/>
                                    </w:rPr>
                                  </w:pPr>
                                  <w:r w:rsidRPr="007275D2">
                                    <w:rPr>
                                      <w:rFonts w:ascii="Calibri" w:hAnsi="Calibri" w:cs="Calibri"/>
                                      <w:b/>
                                      <w:color w:val="00B0F0"/>
                                      <w:sz w:val="24"/>
                                      <w:szCs w:val="24"/>
                                    </w:rPr>
                                    <w:t>event and</w:t>
                                  </w:r>
                                </w:p>
                                <w:p w:rsidR="007275D2" w:rsidRPr="007275D2" w:rsidRDefault="007275D2" w:rsidP="00683CA8">
                                  <w:pPr>
                                    <w:autoSpaceDE w:val="0"/>
                                    <w:autoSpaceDN w:val="0"/>
                                    <w:adjustRightInd w:val="0"/>
                                    <w:spacing w:after="0" w:line="240" w:lineRule="auto"/>
                                    <w:rPr>
                                      <w:rFonts w:ascii="Calibri" w:hAnsi="Calibri" w:cs="Calibri"/>
                                      <w:b/>
                                      <w:color w:val="000000"/>
                                      <w:sz w:val="24"/>
                                      <w:szCs w:val="24"/>
                                    </w:rPr>
                                  </w:pPr>
                                  <w:r w:rsidRPr="007275D2">
                                    <w:rPr>
                                      <w:rFonts w:ascii="Calibri" w:hAnsi="Calibri" w:cs="Calibri"/>
                                      <w:b/>
                                      <w:color w:val="00B0F0"/>
                                      <w:sz w:val="24"/>
                                      <w:szCs w:val="24"/>
                                    </w:rPr>
                                    <w:t>well organised</w:t>
                                  </w:r>
                                </w:p>
                              </w:tc>
                            </w:tr>
                          </w:tbl>
                          <w:p w:rsidR="006523C8" w:rsidRDefault="006523C8" w:rsidP="0065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 o:spid="_x0000_s1026" type="#_x0000_t106" style="position:absolute;left:0;text-align:left;margin-left:-6.65pt;margin-top:10.55pt;width:170.65pt;height:9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" adj="6300,24300" fillcolor="red" strokecolor="#1f4d78 [1604]" strokeweight="1pt">
                <v:stroke joinstyle="miter"/>
                <v:textbox>
                  <w:txbxContent>
                    <w:p w:rsidR="007275D2" w:rsidRPr="007275D2" w:rsidRDefault="007275D2" w:rsidP="007275D2">
                      <w:pPr>
                        <w:autoSpaceDE w:val="0"/>
                        <w:autoSpaceDN w:val="0"/>
                        <w:adjustRightInd w:val="0"/>
                        <w:spacing w:after="0" w:line="240" w:lineRule="auto"/>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34"/>
                      </w:tblGrid>
                      <w:tr w:rsidR="007275D2" w:rsidRPr="007275D2">
                        <w:trPr>
                          <w:trHeight w:val="245"/>
                        </w:trPr>
                        <w:tc>
                          <w:tcPr>
                            <w:tcW w:w="2934" w:type="dxa"/>
                          </w:tcPr>
                          <w:p w:rsidR="00683CA8" w:rsidRDefault="007275D2" w:rsidP="00683CA8">
                            <w:pPr>
                              <w:autoSpaceDE w:val="0"/>
                              <w:autoSpaceDN w:val="0"/>
                              <w:adjustRightInd w:val="0"/>
                              <w:spacing w:after="0" w:line="240" w:lineRule="auto"/>
                              <w:rPr>
                                <w:rFonts w:ascii="Calibri" w:hAnsi="Calibri" w:cs="Calibri"/>
                                <w:b/>
                                <w:color w:val="00B0F0"/>
                                <w:sz w:val="24"/>
                                <w:szCs w:val="24"/>
                              </w:rPr>
                            </w:pPr>
                            <w:r w:rsidRPr="007275D2">
                              <w:rPr>
                                <w:rFonts w:ascii="Calibri" w:hAnsi="Calibri" w:cs="Calibri"/>
                                <w:b/>
                                <w:color w:val="00B0F0"/>
                                <w:sz w:val="24"/>
                                <w:szCs w:val="24"/>
                              </w:rPr>
                              <w:t>Good informative</w:t>
                            </w:r>
                          </w:p>
                          <w:p w:rsidR="00683CA8" w:rsidRDefault="007275D2" w:rsidP="00683CA8">
                            <w:pPr>
                              <w:autoSpaceDE w:val="0"/>
                              <w:autoSpaceDN w:val="0"/>
                              <w:adjustRightInd w:val="0"/>
                              <w:spacing w:after="0" w:line="240" w:lineRule="auto"/>
                              <w:rPr>
                                <w:rFonts w:ascii="Calibri" w:hAnsi="Calibri" w:cs="Calibri"/>
                                <w:b/>
                                <w:color w:val="00B0F0"/>
                                <w:sz w:val="24"/>
                                <w:szCs w:val="24"/>
                              </w:rPr>
                            </w:pPr>
                            <w:r w:rsidRPr="007275D2">
                              <w:rPr>
                                <w:rFonts w:ascii="Calibri" w:hAnsi="Calibri" w:cs="Calibri"/>
                                <w:b/>
                                <w:color w:val="00B0F0"/>
                                <w:sz w:val="24"/>
                                <w:szCs w:val="24"/>
                              </w:rPr>
                              <w:t>event and</w:t>
                            </w:r>
                          </w:p>
                          <w:p w:rsidR="007275D2" w:rsidRPr="007275D2" w:rsidRDefault="007275D2" w:rsidP="00683CA8">
                            <w:pPr>
                              <w:autoSpaceDE w:val="0"/>
                              <w:autoSpaceDN w:val="0"/>
                              <w:adjustRightInd w:val="0"/>
                              <w:spacing w:after="0" w:line="240" w:lineRule="auto"/>
                              <w:rPr>
                                <w:rFonts w:ascii="Calibri" w:hAnsi="Calibri" w:cs="Calibri"/>
                                <w:b/>
                                <w:color w:val="000000"/>
                                <w:sz w:val="24"/>
                                <w:szCs w:val="24"/>
                              </w:rPr>
                            </w:pPr>
                            <w:r w:rsidRPr="007275D2">
                              <w:rPr>
                                <w:rFonts w:ascii="Calibri" w:hAnsi="Calibri" w:cs="Calibri"/>
                                <w:b/>
                                <w:color w:val="00B0F0"/>
                                <w:sz w:val="24"/>
                                <w:szCs w:val="24"/>
                              </w:rPr>
                              <w:t>well organised</w:t>
                            </w:r>
                          </w:p>
                        </w:tc>
                      </w:tr>
                    </w:tbl>
                    <w:p w:rsidR="006523C8" w:rsidRDefault="006523C8" w:rsidP="006523C8">
                      <w:pPr>
                        <w:jc w:val="center"/>
                      </w:pPr>
                    </w:p>
                  </w:txbxContent>
                </v:textbox>
              </v:shape>
            </w:pict>
          </mc:Fallback>
        </mc:AlternateContent>
      </w:r>
      <w:r>
        <w:rPr>
          <w:bCs/>
          <w:iCs/>
          <w:noProof/>
          <w:color w:val="000000" w:themeColor="text1"/>
          <w:sz w:val="32"/>
          <w:szCs w:val="32"/>
          <w:lang w:eastAsia="en-GB"/>
        </w:rPr>
        <mc:AlternateContent>
          <mc:Choice Requires="wps">
            <w:drawing>
              <wp:anchor distT="0" distB="0" distL="114300" distR="114300" simplePos="0" relativeHeight="251659264" behindDoc="0" locked="0" layoutInCell="1" allowOverlap="1">
                <wp:simplePos x="0" y="0"/>
                <wp:positionH relativeFrom="column">
                  <wp:posOffset>2488353</wp:posOffset>
                </wp:positionH>
                <wp:positionV relativeFrom="paragraph">
                  <wp:posOffset>42756</wp:posOffset>
                </wp:positionV>
                <wp:extent cx="2302510" cy="2395855"/>
                <wp:effectExtent l="19050" t="0" r="40640" b="404495"/>
                <wp:wrapNone/>
                <wp:docPr id="2" name="Cloud Callout 2"/>
                <wp:cNvGraphicFramePr/>
                <a:graphic xmlns:a="http://schemas.openxmlformats.org/drawingml/2006/main">
                  <a:graphicData uri="http://schemas.microsoft.com/office/word/2010/wordprocessingShape">
                    <wps:wsp>
                      <wps:cNvSpPr/>
                      <wps:spPr>
                        <a:xfrm>
                          <a:off x="0" y="0"/>
                          <a:ext cx="2302510" cy="2395855"/>
                        </a:xfrm>
                        <a:prstGeom prst="cloudCallout">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EA6D75" w:rsidRPr="00EA6D75" w:rsidRDefault="00EA6D75" w:rsidP="00EA6D75">
                            <w:pPr>
                              <w:jc w:val="center"/>
                              <w:rPr>
                                <w:b/>
                                <w:color w:val="0070C0"/>
                                <w:sz w:val="24"/>
                                <w:szCs w:val="24"/>
                              </w:rPr>
                            </w:pPr>
                            <w:r w:rsidRPr="00EA6D75">
                              <w:rPr>
                                <w:b/>
                                <w:color w:val="0070C0"/>
                                <w:sz w:val="24"/>
                                <w:szCs w:val="24"/>
                              </w:rPr>
                              <w:t>Very interested to find out about the developments regarding facilities for older people and making Hastings an age friendly town.</w:t>
                            </w:r>
                          </w:p>
                          <w:p w:rsidR="006523C8" w:rsidRDefault="006523C8" w:rsidP="0065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2" o:spid="_x0000_s1027" type="#_x0000_t106" style="position:absolute;left:0;text-align:left;margin-left:195.95pt;margin-top:3.35pt;width:181.3pt;height:1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" adj="6300,24300" fillcolor="yellow" strokecolor="#70ad47 [3209]" strokeweight="1pt">
                <v:stroke joinstyle="miter"/>
                <v:textbox>
                  <w:txbxContent>
                    <w:p w:rsidR="00EA6D75" w:rsidRPr="00EA6D75" w:rsidRDefault="00EA6D75" w:rsidP="00EA6D75">
                      <w:pPr>
                        <w:jc w:val="center"/>
                        <w:rPr>
                          <w:b/>
                          <w:color w:val="0070C0"/>
                          <w:sz w:val="24"/>
                          <w:szCs w:val="24"/>
                        </w:rPr>
                      </w:pPr>
                      <w:r w:rsidRPr="00EA6D75">
                        <w:rPr>
                          <w:b/>
                          <w:color w:val="0070C0"/>
                          <w:sz w:val="24"/>
                          <w:szCs w:val="24"/>
                        </w:rPr>
                        <w:t>Very interested to find out about the developments regarding facilities for older people and making Hastings an age friendly town.</w:t>
                      </w:r>
                    </w:p>
                    <w:p w:rsidR="006523C8" w:rsidRDefault="006523C8" w:rsidP="006523C8">
                      <w:pPr>
                        <w:jc w:val="center"/>
                      </w:pPr>
                    </w:p>
                  </w:txbxContent>
                </v:textbox>
              </v:shape>
            </w:pict>
          </mc:Fallback>
        </mc:AlternateContent>
      </w:r>
    </w:p>
    <w:p w:rsidR="003344C9" w:rsidRDefault="003344C9" w:rsidP="009E2DA3">
      <w:pPr>
        <w:jc w:val="center"/>
        <w:rPr>
          <w:sz w:val="24"/>
          <w:szCs w:val="24"/>
        </w:rPr>
      </w:pPr>
    </w:p>
    <w:p w:rsidR="003344C9" w:rsidRDefault="003344C9" w:rsidP="009E2DA3">
      <w:pPr>
        <w:jc w:val="center"/>
        <w:rPr>
          <w:sz w:val="24"/>
          <w:szCs w:val="24"/>
        </w:rPr>
      </w:pPr>
    </w:p>
    <w:p w:rsidR="003344C9" w:rsidRDefault="003344C9" w:rsidP="009E2DA3">
      <w:pPr>
        <w:jc w:val="center"/>
        <w:rPr>
          <w:sz w:val="24"/>
          <w:szCs w:val="24"/>
        </w:rPr>
      </w:pPr>
    </w:p>
    <w:p w:rsidR="003344C9" w:rsidRDefault="003344C9" w:rsidP="009E2DA3">
      <w:pPr>
        <w:jc w:val="center"/>
        <w:rPr>
          <w:sz w:val="24"/>
          <w:szCs w:val="24"/>
        </w:rPr>
      </w:pPr>
    </w:p>
    <w:p w:rsidR="003344C9" w:rsidRDefault="00EA6D75" w:rsidP="009E2DA3">
      <w:pPr>
        <w:jc w:val="center"/>
        <w:rPr>
          <w:sz w:val="24"/>
          <w:szCs w:val="24"/>
        </w:rPr>
      </w:pPr>
      <w:r>
        <w:rPr>
          <w:bCs/>
          <w:iCs/>
          <w:noProof/>
          <w:color w:val="000000" w:themeColor="text1"/>
          <w:sz w:val="32"/>
          <w:szCs w:val="32"/>
          <w:lang w:eastAsia="en-GB"/>
        </w:rPr>
        <mc:AlternateContent>
          <mc:Choice Requires="wps">
            <w:drawing>
              <wp:anchor distT="0" distB="0" distL="114300" distR="114300" simplePos="0" relativeHeight="251661312" behindDoc="0" locked="0" layoutInCell="1" allowOverlap="1">
                <wp:simplePos x="0" y="0"/>
                <wp:positionH relativeFrom="column">
                  <wp:posOffset>4512310</wp:posOffset>
                </wp:positionH>
                <wp:positionV relativeFrom="paragraph">
                  <wp:posOffset>256328</wp:posOffset>
                </wp:positionV>
                <wp:extent cx="1802976" cy="1126066"/>
                <wp:effectExtent l="19050" t="0" r="45085" b="207645"/>
                <wp:wrapNone/>
                <wp:docPr id="4" name="Cloud Callout 4"/>
                <wp:cNvGraphicFramePr/>
                <a:graphic xmlns:a="http://schemas.openxmlformats.org/drawingml/2006/main">
                  <a:graphicData uri="http://schemas.microsoft.com/office/word/2010/wordprocessingShape">
                    <wps:wsp>
                      <wps:cNvSpPr/>
                      <wps:spPr>
                        <a:xfrm>
                          <a:off x="0" y="0"/>
                          <a:ext cx="1802976" cy="1126066"/>
                        </a:xfrm>
                        <a:prstGeom prst="cloudCallou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7275D2" w:rsidRPr="007275D2" w:rsidRDefault="007275D2" w:rsidP="00683CA8">
                            <w:pPr>
                              <w:jc w:val="center"/>
                              <w:rPr>
                                <w:b/>
                                <w:color w:val="FFFF00"/>
                                <w:sz w:val="24"/>
                                <w:szCs w:val="24"/>
                              </w:rPr>
                            </w:pPr>
                            <w:r w:rsidRPr="007275D2">
                              <w:rPr>
                                <w:b/>
                                <w:color w:val="FFFF00"/>
                                <w:sz w:val="24"/>
                                <w:szCs w:val="24"/>
                              </w:rPr>
                              <w:t>A good update from previous events</w:t>
                            </w:r>
                          </w:p>
                          <w:p w:rsidR="006523C8" w:rsidRDefault="006523C8" w:rsidP="006523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4" o:spid="_x0000_s1028" type="#_x0000_t106" style="position:absolute;left:0;text-align:left;margin-left:355.3pt;margin-top:20.2pt;width:141.9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" adj="6300,24300" fillcolor="#00b0f0" strokecolor="#1f4d78 [1604]" strokeweight="1pt">
                <v:stroke joinstyle="miter"/>
                <v:textbox>
                  <w:txbxContent>
                    <w:p w:rsidR="007275D2" w:rsidRPr="007275D2" w:rsidRDefault="007275D2" w:rsidP="00683CA8">
                      <w:pPr>
                        <w:jc w:val="center"/>
                        <w:rPr>
                          <w:b/>
                          <w:color w:val="FFFF00"/>
                          <w:sz w:val="24"/>
                          <w:szCs w:val="24"/>
                        </w:rPr>
                      </w:pPr>
                      <w:r w:rsidRPr="007275D2">
                        <w:rPr>
                          <w:b/>
                          <w:color w:val="FFFF00"/>
                          <w:sz w:val="24"/>
                          <w:szCs w:val="24"/>
                        </w:rPr>
                        <w:t>A good update from previous events</w:t>
                      </w:r>
                    </w:p>
                    <w:p w:rsidR="006523C8" w:rsidRDefault="006523C8" w:rsidP="006523C8">
                      <w:pPr>
                        <w:jc w:val="center"/>
                      </w:pPr>
                    </w:p>
                  </w:txbxContent>
                </v:textbox>
              </v:shape>
            </w:pict>
          </mc:Fallback>
        </mc:AlternateContent>
      </w:r>
      <w:r>
        <w:rPr>
          <w:b/>
          <w:bCs/>
          <w:i/>
          <w:iCs/>
          <w:noProof/>
          <w:sz w:val="28"/>
          <w:szCs w:val="28"/>
          <w:lang w:eastAsia="en-GB"/>
        </w:rPr>
        <mc:AlternateContent>
          <mc:Choice Requires="wps">
            <w:drawing>
              <wp:anchor distT="0" distB="0" distL="114300" distR="114300" simplePos="0" relativeHeight="251662336" behindDoc="0" locked="0" layoutInCell="1" allowOverlap="1">
                <wp:simplePos x="0" y="0"/>
                <wp:positionH relativeFrom="column">
                  <wp:posOffset>-408517</wp:posOffset>
                </wp:positionH>
                <wp:positionV relativeFrom="paragraph">
                  <wp:posOffset>306070</wp:posOffset>
                </wp:positionV>
                <wp:extent cx="2125134" cy="1591734"/>
                <wp:effectExtent l="19050" t="0" r="46990" b="275590"/>
                <wp:wrapNone/>
                <wp:docPr id="5" name="Cloud Callout 5"/>
                <wp:cNvGraphicFramePr/>
                <a:graphic xmlns:a="http://schemas.openxmlformats.org/drawingml/2006/main">
                  <a:graphicData uri="http://schemas.microsoft.com/office/word/2010/wordprocessingShape">
                    <wps:wsp>
                      <wps:cNvSpPr/>
                      <wps:spPr>
                        <a:xfrm>
                          <a:off x="0" y="0"/>
                          <a:ext cx="2125134" cy="1591734"/>
                        </a:xfrm>
                        <a:prstGeom prst="cloudCallou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7275D2" w:rsidRPr="007275D2" w:rsidRDefault="007275D2" w:rsidP="007275D2">
                            <w:pPr>
                              <w:jc w:val="center"/>
                              <w:rPr>
                                <w:b/>
                                <w:color w:val="7030A0"/>
                                <w:sz w:val="24"/>
                                <w:szCs w:val="24"/>
                              </w:rPr>
                            </w:pPr>
                            <w:r w:rsidRPr="007275D2">
                              <w:rPr>
                                <w:b/>
                                <w:color w:val="7030A0"/>
                                <w:sz w:val="24"/>
                                <w:szCs w:val="24"/>
                              </w:rPr>
                              <w:t>A really well organised event covering a diverse range of subjects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5" o:spid="_x0000_s1029" type="#_x0000_t106" style="position:absolute;left:0;text-align:left;margin-left:-32.15pt;margin-top:24.1pt;width:167.35pt;height:1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" adj="6300,24300" fillcolor="#00b050" strokecolor="#1f4d78 [1604]" strokeweight="1pt">
                <v:stroke joinstyle="miter"/>
                <v:textbox>
                  <w:txbxContent>
                    <w:p w:rsidR="007275D2" w:rsidRPr="007275D2" w:rsidRDefault="007275D2" w:rsidP="007275D2">
                      <w:pPr>
                        <w:jc w:val="center"/>
                        <w:rPr>
                          <w:b/>
                          <w:color w:val="7030A0"/>
                          <w:sz w:val="24"/>
                          <w:szCs w:val="24"/>
                        </w:rPr>
                      </w:pPr>
                      <w:r w:rsidRPr="007275D2">
                        <w:rPr>
                          <w:b/>
                          <w:color w:val="7030A0"/>
                          <w:sz w:val="24"/>
                          <w:szCs w:val="24"/>
                        </w:rPr>
                        <w:t>A really well organised event covering a diverse range of subjects</w:t>
                      </w:r>
                    </w:p>
                  </w:txbxContent>
                </v:textbox>
              </v:shape>
            </w:pict>
          </mc:Fallback>
        </mc:AlternateContent>
      </w:r>
    </w:p>
    <w:p w:rsidR="003344C9" w:rsidRDefault="003344C9" w:rsidP="009E2DA3">
      <w:pPr>
        <w:jc w:val="center"/>
        <w:rPr>
          <w:sz w:val="24"/>
          <w:szCs w:val="24"/>
        </w:rPr>
      </w:pPr>
    </w:p>
    <w:p w:rsidR="003344C9" w:rsidRDefault="003344C9" w:rsidP="009E2DA3">
      <w:pPr>
        <w:jc w:val="center"/>
        <w:rPr>
          <w:sz w:val="24"/>
          <w:szCs w:val="24"/>
        </w:rPr>
      </w:pPr>
    </w:p>
    <w:p w:rsidR="003344C9" w:rsidRDefault="003344C9" w:rsidP="009E2DA3">
      <w:pPr>
        <w:jc w:val="center"/>
        <w:rPr>
          <w:sz w:val="24"/>
          <w:szCs w:val="24"/>
        </w:rPr>
      </w:pPr>
    </w:p>
    <w:p w:rsidR="003344C9" w:rsidRDefault="003344C9" w:rsidP="009E2DA3">
      <w:pPr>
        <w:jc w:val="center"/>
        <w:rPr>
          <w:sz w:val="24"/>
          <w:szCs w:val="24"/>
        </w:rPr>
      </w:pPr>
    </w:p>
    <w:p w:rsidR="003344C9" w:rsidRDefault="003344C9" w:rsidP="009E2DA3">
      <w:pPr>
        <w:jc w:val="center"/>
        <w:rPr>
          <w:sz w:val="24"/>
          <w:szCs w:val="24"/>
        </w:rPr>
      </w:pPr>
    </w:p>
    <w:p w:rsidR="003344C9" w:rsidRDefault="003344C9" w:rsidP="009E2DA3">
      <w:pPr>
        <w:jc w:val="center"/>
        <w:rPr>
          <w:sz w:val="24"/>
          <w:szCs w:val="24"/>
        </w:rPr>
      </w:pPr>
    </w:p>
    <w:p w:rsidR="003344C9" w:rsidRDefault="003344C9" w:rsidP="009E2DA3">
      <w:pPr>
        <w:jc w:val="center"/>
        <w:rPr>
          <w:sz w:val="24"/>
          <w:szCs w:val="24"/>
        </w:rPr>
      </w:pPr>
    </w:p>
    <w:p w:rsidR="009E2DA3" w:rsidRDefault="009E2DA3" w:rsidP="00122917">
      <w:pPr>
        <w:rPr>
          <w:bCs/>
          <w:iCs/>
          <w:color w:val="000000" w:themeColor="text1"/>
          <w:sz w:val="32"/>
          <w:szCs w:val="32"/>
        </w:rPr>
      </w:pPr>
    </w:p>
    <w:p w:rsidR="009E2DA3" w:rsidRDefault="009E2DA3" w:rsidP="00026050">
      <w:pPr>
        <w:jc w:val="center"/>
        <w:rPr>
          <w:bCs/>
          <w:iCs/>
          <w:color w:val="000000" w:themeColor="text1"/>
          <w:sz w:val="32"/>
          <w:szCs w:val="32"/>
        </w:rPr>
      </w:pPr>
    </w:p>
    <w:p w:rsidR="009E2DA3" w:rsidRDefault="009E2DA3" w:rsidP="00026050">
      <w:pPr>
        <w:jc w:val="center"/>
        <w:rPr>
          <w:bCs/>
          <w:iCs/>
          <w:color w:val="000000" w:themeColor="text1"/>
          <w:sz w:val="32"/>
          <w:szCs w:val="32"/>
        </w:rPr>
      </w:pPr>
    </w:p>
    <w:p w:rsidR="009E2DA3" w:rsidRDefault="009E2DA3" w:rsidP="00026050">
      <w:pPr>
        <w:jc w:val="center"/>
        <w:rPr>
          <w:bCs/>
          <w:iCs/>
          <w:color w:val="000000" w:themeColor="text1"/>
          <w:sz w:val="32"/>
          <w:szCs w:val="32"/>
        </w:rPr>
      </w:pPr>
    </w:p>
    <w:p w:rsidR="001F50CC" w:rsidRDefault="001F50CC" w:rsidP="007230CB">
      <w:pPr>
        <w:jc w:val="center"/>
        <w:rPr>
          <w:bCs/>
          <w:iCs/>
          <w:color w:val="000000" w:themeColor="text1"/>
          <w:sz w:val="32"/>
          <w:szCs w:val="32"/>
        </w:rPr>
      </w:pPr>
    </w:p>
    <w:p w:rsidR="001F50CC" w:rsidRDefault="001F50CC" w:rsidP="007230CB">
      <w:pPr>
        <w:jc w:val="center"/>
        <w:rPr>
          <w:bCs/>
          <w:iCs/>
          <w:color w:val="000000" w:themeColor="text1"/>
          <w:sz w:val="32"/>
          <w:szCs w:val="32"/>
        </w:rPr>
      </w:pPr>
    </w:p>
    <w:p w:rsidR="001F50CC" w:rsidRDefault="001F50CC" w:rsidP="006523C8">
      <w:pPr>
        <w:rPr>
          <w:bCs/>
          <w:iCs/>
          <w:color w:val="000000" w:themeColor="text1"/>
          <w:sz w:val="32"/>
          <w:szCs w:val="32"/>
        </w:rPr>
      </w:pPr>
    </w:p>
    <w:p w:rsidR="001F50CC" w:rsidRDefault="001F50CC" w:rsidP="007230CB">
      <w:pPr>
        <w:jc w:val="center"/>
        <w:rPr>
          <w:bCs/>
          <w:iCs/>
          <w:color w:val="000000" w:themeColor="text1"/>
          <w:sz w:val="32"/>
          <w:szCs w:val="32"/>
        </w:rPr>
      </w:pPr>
    </w:p>
    <w:p w:rsidR="006523C8" w:rsidRDefault="006523C8" w:rsidP="007230CB">
      <w:pPr>
        <w:jc w:val="center"/>
        <w:rPr>
          <w:bCs/>
          <w:iCs/>
          <w:color w:val="000000" w:themeColor="text1"/>
          <w:sz w:val="32"/>
          <w:szCs w:val="32"/>
        </w:rPr>
      </w:pPr>
    </w:p>
    <w:p w:rsidR="006523C8" w:rsidRDefault="006523C8" w:rsidP="007230CB">
      <w:pPr>
        <w:jc w:val="center"/>
        <w:rPr>
          <w:bCs/>
          <w:iCs/>
          <w:color w:val="000000" w:themeColor="text1"/>
          <w:sz w:val="32"/>
          <w:szCs w:val="32"/>
        </w:rPr>
      </w:pPr>
    </w:p>
    <w:p w:rsidR="006523C8" w:rsidRPr="007230CB" w:rsidRDefault="006523C8" w:rsidP="007230CB">
      <w:pPr>
        <w:jc w:val="center"/>
        <w:rPr>
          <w:bCs/>
          <w:iCs/>
          <w:color w:val="000000" w:themeColor="text1"/>
          <w:sz w:val="32"/>
          <w:szCs w:val="32"/>
        </w:rPr>
      </w:pPr>
    </w:p>
    <w:p w:rsidR="000B60FE" w:rsidRPr="000B60FE" w:rsidRDefault="000B60FE" w:rsidP="000B60FE">
      <w:pPr>
        <w:jc w:val="both"/>
        <w:rPr>
          <w:bCs/>
          <w:iCs/>
          <w:sz w:val="28"/>
          <w:szCs w:val="28"/>
        </w:rPr>
      </w:pPr>
    </w:p>
    <w:p w:rsidR="00967671" w:rsidRPr="00967671" w:rsidRDefault="00967671" w:rsidP="00967671">
      <w:pPr>
        <w:jc w:val="both"/>
        <w:rPr>
          <w:bCs/>
          <w:iCs/>
          <w:sz w:val="28"/>
          <w:szCs w:val="28"/>
        </w:rPr>
      </w:pPr>
    </w:p>
    <w:p w:rsidR="00967671" w:rsidRPr="00967671" w:rsidRDefault="00967671" w:rsidP="00967671">
      <w:pPr>
        <w:jc w:val="both"/>
        <w:rPr>
          <w:bCs/>
          <w:iCs/>
          <w:sz w:val="28"/>
          <w:szCs w:val="28"/>
        </w:rPr>
      </w:pPr>
    </w:p>
    <w:p w:rsidR="00162BAC" w:rsidRPr="000C003D" w:rsidRDefault="00162BAC" w:rsidP="000C003D">
      <w:pPr>
        <w:jc w:val="both"/>
        <w:rPr>
          <w:b/>
          <w:bCs/>
          <w:iCs/>
          <w:sz w:val="28"/>
          <w:szCs w:val="28"/>
        </w:rPr>
      </w:pPr>
    </w:p>
    <w:p w:rsidR="00652B83" w:rsidRPr="004215C0" w:rsidRDefault="00652B83" w:rsidP="004215C0">
      <w:pPr>
        <w:jc w:val="both"/>
        <w:rPr>
          <w:bCs/>
          <w:iCs/>
          <w:sz w:val="24"/>
          <w:szCs w:val="24"/>
        </w:rPr>
      </w:pPr>
    </w:p>
    <w:p w:rsidR="00CA5881" w:rsidRDefault="00CA5881" w:rsidP="00CA5881">
      <w:pPr>
        <w:jc w:val="center"/>
        <w:rPr>
          <w:b/>
          <w:bCs/>
          <w:i/>
          <w:iCs/>
          <w:sz w:val="28"/>
          <w:szCs w:val="28"/>
        </w:rPr>
      </w:pPr>
    </w:p>
    <w:p w:rsidR="00CA5881" w:rsidRPr="004328F1" w:rsidRDefault="00CA5881" w:rsidP="004328F1">
      <w:pPr>
        <w:jc w:val="both"/>
        <w:rPr>
          <w:color w:val="0070C0"/>
          <w:sz w:val="24"/>
          <w:szCs w:val="24"/>
        </w:rPr>
      </w:pPr>
    </w:p>
    <w:sectPr w:rsidR="00CA5881" w:rsidRPr="00432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771" w:rsidRDefault="00984771" w:rsidP="00521F1D">
      <w:pPr>
        <w:spacing w:after="0" w:line="240" w:lineRule="auto"/>
      </w:pPr>
      <w:r>
        <w:separator/>
      </w:r>
    </w:p>
  </w:endnote>
  <w:endnote w:type="continuationSeparator" w:id="0">
    <w:p w:rsidR="00984771" w:rsidRDefault="00984771" w:rsidP="0052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771" w:rsidRDefault="00984771" w:rsidP="00521F1D">
      <w:pPr>
        <w:spacing w:after="0" w:line="240" w:lineRule="auto"/>
      </w:pPr>
      <w:r>
        <w:separator/>
      </w:r>
    </w:p>
  </w:footnote>
  <w:footnote w:type="continuationSeparator" w:id="0">
    <w:p w:rsidR="00984771" w:rsidRDefault="00984771" w:rsidP="00521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5AE8"/>
    <w:multiLevelType w:val="hybridMultilevel"/>
    <w:tmpl w:val="22A4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B32DF"/>
    <w:multiLevelType w:val="hybridMultilevel"/>
    <w:tmpl w:val="C3A4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D069D"/>
    <w:multiLevelType w:val="hybridMultilevel"/>
    <w:tmpl w:val="BE8E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21BE7"/>
    <w:multiLevelType w:val="hybridMultilevel"/>
    <w:tmpl w:val="56DC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83D4E"/>
    <w:multiLevelType w:val="hybridMultilevel"/>
    <w:tmpl w:val="7162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81470"/>
    <w:multiLevelType w:val="hybridMultilevel"/>
    <w:tmpl w:val="A6C8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92843"/>
    <w:multiLevelType w:val="hybridMultilevel"/>
    <w:tmpl w:val="10D8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128D1"/>
    <w:multiLevelType w:val="hybridMultilevel"/>
    <w:tmpl w:val="0D2E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C5DDD"/>
    <w:multiLevelType w:val="hybridMultilevel"/>
    <w:tmpl w:val="6596B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509C6"/>
    <w:multiLevelType w:val="hybridMultilevel"/>
    <w:tmpl w:val="41FA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14413"/>
    <w:multiLevelType w:val="hybridMultilevel"/>
    <w:tmpl w:val="B49A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0630B"/>
    <w:multiLevelType w:val="hybridMultilevel"/>
    <w:tmpl w:val="E4FC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D6A42"/>
    <w:multiLevelType w:val="hybridMultilevel"/>
    <w:tmpl w:val="517A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977C4"/>
    <w:multiLevelType w:val="hybridMultilevel"/>
    <w:tmpl w:val="B472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01847"/>
    <w:multiLevelType w:val="hybridMultilevel"/>
    <w:tmpl w:val="37DC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84B6D"/>
    <w:multiLevelType w:val="hybridMultilevel"/>
    <w:tmpl w:val="D006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54378"/>
    <w:multiLevelType w:val="hybridMultilevel"/>
    <w:tmpl w:val="0904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07AF3"/>
    <w:multiLevelType w:val="hybridMultilevel"/>
    <w:tmpl w:val="204C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C27C8"/>
    <w:multiLevelType w:val="hybridMultilevel"/>
    <w:tmpl w:val="DD74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9"/>
  </w:num>
  <w:num w:numId="4">
    <w:abstractNumId w:val="17"/>
  </w:num>
  <w:num w:numId="5">
    <w:abstractNumId w:val="4"/>
  </w:num>
  <w:num w:numId="6">
    <w:abstractNumId w:val="15"/>
  </w:num>
  <w:num w:numId="7">
    <w:abstractNumId w:val="5"/>
  </w:num>
  <w:num w:numId="8">
    <w:abstractNumId w:val="3"/>
  </w:num>
  <w:num w:numId="9">
    <w:abstractNumId w:val="11"/>
  </w:num>
  <w:num w:numId="10">
    <w:abstractNumId w:val="14"/>
  </w:num>
  <w:num w:numId="11">
    <w:abstractNumId w:val="16"/>
  </w:num>
  <w:num w:numId="12">
    <w:abstractNumId w:val="10"/>
  </w:num>
  <w:num w:numId="13">
    <w:abstractNumId w:val="12"/>
  </w:num>
  <w:num w:numId="14">
    <w:abstractNumId w:val="18"/>
  </w:num>
  <w:num w:numId="15">
    <w:abstractNumId w:val="0"/>
  </w:num>
  <w:num w:numId="16">
    <w:abstractNumId w:val="2"/>
  </w:num>
  <w:num w:numId="17">
    <w:abstractNumId w:val="1"/>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81"/>
    <w:rsid w:val="0001706A"/>
    <w:rsid w:val="000210F3"/>
    <w:rsid w:val="00026050"/>
    <w:rsid w:val="000343F7"/>
    <w:rsid w:val="000572D4"/>
    <w:rsid w:val="0006507C"/>
    <w:rsid w:val="000A60B0"/>
    <w:rsid w:val="000B60FE"/>
    <w:rsid w:val="000B6E00"/>
    <w:rsid w:val="000C003D"/>
    <w:rsid w:val="000D5BB1"/>
    <w:rsid w:val="000E266D"/>
    <w:rsid w:val="000F335A"/>
    <w:rsid w:val="00104D42"/>
    <w:rsid w:val="00122917"/>
    <w:rsid w:val="00126CB6"/>
    <w:rsid w:val="00140EA5"/>
    <w:rsid w:val="0014738D"/>
    <w:rsid w:val="00151A87"/>
    <w:rsid w:val="00162BAC"/>
    <w:rsid w:val="00163A52"/>
    <w:rsid w:val="00181868"/>
    <w:rsid w:val="001D4568"/>
    <w:rsid w:val="001F49E0"/>
    <w:rsid w:val="001F50CC"/>
    <w:rsid w:val="00224F23"/>
    <w:rsid w:val="00230381"/>
    <w:rsid w:val="002471E5"/>
    <w:rsid w:val="0028597B"/>
    <w:rsid w:val="00290FDF"/>
    <w:rsid w:val="00294AEA"/>
    <w:rsid w:val="002B2887"/>
    <w:rsid w:val="002B33C9"/>
    <w:rsid w:val="00305032"/>
    <w:rsid w:val="00310F2F"/>
    <w:rsid w:val="00311416"/>
    <w:rsid w:val="003344C9"/>
    <w:rsid w:val="00335B0C"/>
    <w:rsid w:val="003959D0"/>
    <w:rsid w:val="003B77FA"/>
    <w:rsid w:val="003C2BB5"/>
    <w:rsid w:val="003F25E3"/>
    <w:rsid w:val="00416F0F"/>
    <w:rsid w:val="004215C0"/>
    <w:rsid w:val="004328F1"/>
    <w:rsid w:val="00440B01"/>
    <w:rsid w:val="004737BA"/>
    <w:rsid w:val="00477537"/>
    <w:rsid w:val="004B5FCF"/>
    <w:rsid w:val="004D1BA6"/>
    <w:rsid w:val="004E302E"/>
    <w:rsid w:val="004F5BDE"/>
    <w:rsid w:val="00521F1D"/>
    <w:rsid w:val="00566C2A"/>
    <w:rsid w:val="00575D57"/>
    <w:rsid w:val="00576283"/>
    <w:rsid w:val="005856C3"/>
    <w:rsid w:val="0060013A"/>
    <w:rsid w:val="00603B9F"/>
    <w:rsid w:val="00606D15"/>
    <w:rsid w:val="00624D15"/>
    <w:rsid w:val="006274C0"/>
    <w:rsid w:val="00634BC7"/>
    <w:rsid w:val="006523C8"/>
    <w:rsid w:val="00652B83"/>
    <w:rsid w:val="006743C6"/>
    <w:rsid w:val="00683CA8"/>
    <w:rsid w:val="00691F6F"/>
    <w:rsid w:val="006C7391"/>
    <w:rsid w:val="007230CB"/>
    <w:rsid w:val="007275D2"/>
    <w:rsid w:val="007608E0"/>
    <w:rsid w:val="007B63FD"/>
    <w:rsid w:val="00863019"/>
    <w:rsid w:val="008A0063"/>
    <w:rsid w:val="008D3292"/>
    <w:rsid w:val="008E6AD5"/>
    <w:rsid w:val="00912EAA"/>
    <w:rsid w:val="00931CFE"/>
    <w:rsid w:val="00941FDB"/>
    <w:rsid w:val="009546FC"/>
    <w:rsid w:val="009608B6"/>
    <w:rsid w:val="009664D1"/>
    <w:rsid w:val="00967671"/>
    <w:rsid w:val="009831F5"/>
    <w:rsid w:val="00984771"/>
    <w:rsid w:val="0099403A"/>
    <w:rsid w:val="009A58DD"/>
    <w:rsid w:val="009A5DC0"/>
    <w:rsid w:val="009C6D96"/>
    <w:rsid w:val="009D436F"/>
    <w:rsid w:val="009E2DA3"/>
    <w:rsid w:val="00A00B92"/>
    <w:rsid w:val="00A23165"/>
    <w:rsid w:val="00A256E0"/>
    <w:rsid w:val="00A41A61"/>
    <w:rsid w:val="00A9002C"/>
    <w:rsid w:val="00A90C81"/>
    <w:rsid w:val="00A9628E"/>
    <w:rsid w:val="00AF3EBA"/>
    <w:rsid w:val="00AF6457"/>
    <w:rsid w:val="00B231A0"/>
    <w:rsid w:val="00BB24BD"/>
    <w:rsid w:val="00BD368E"/>
    <w:rsid w:val="00BE71AC"/>
    <w:rsid w:val="00C023D6"/>
    <w:rsid w:val="00C12369"/>
    <w:rsid w:val="00C345F6"/>
    <w:rsid w:val="00C44C34"/>
    <w:rsid w:val="00C518BB"/>
    <w:rsid w:val="00C71AA9"/>
    <w:rsid w:val="00C77A7B"/>
    <w:rsid w:val="00C83E26"/>
    <w:rsid w:val="00CA1A91"/>
    <w:rsid w:val="00CA5881"/>
    <w:rsid w:val="00CB33A8"/>
    <w:rsid w:val="00CB73AC"/>
    <w:rsid w:val="00CF3D1E"/>
    <w:rsid w:val="00CF58E3"/>
    <w:rsid w:val="00CF7224"/>
    <w:rsid w:val="00D058F9"/>
    <w:rsid w:val="00D24505"/>
    <w:rsid w:val="00D56A07"/>
    <w:rsid w:val="00D73C19"/>
    <w:rsid w:val="00D77D6C"/>
    <w:rsid w:val="00D93401"/>
    <w:rsid w:val="00D941F1"/>
    <w:rsid w:val="00DA0214"/>
    <w:rsid w:val="00DF176D"/>
    <w:rsid w:val="00DF1BCE"/>
    <w:rsid w:val="00DF6BC7"/>
    <w:rsid w:val="00E3312C"/>
    <w:rsid w:val="00E4253C"/>
    <w:rsid w:val="00E4590B"/>
    <w:rsid w:val="00E83E5A"/>
    <w:rsid w:val="00E92AFC"/>
    <w:rsid w:val="00EA6D75"/>
    <w:rsid w:val="00EA7981"/>
    <w:rsid w:val="00EB0620"/>
    <w:rsid w:val="00ED0707"/>
    <w:rsid w:val="00ED0A3E"/>
    <w:rsid w:val="00ED392A"/>
    <w:rsid w:val="00F01CE1"/>
    <w:rsid w:val="00F50834"/>
    <w:rsid w:val="00F54499"/>
    <w:rsid w:val="00F83814"/>
    <w:rsid w:val="00F86949"/>
    <w:rsid w:val="00FC1AB5"/>
    <w:rsid w:val="00FC5285"/>
    <w:rsid w:val="00FE5B0F"/>
    <w:rsid w:val="00FF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C064"/>
  <w15:chartTrackingRefBased/>
  <w15:docId w15:val="{D9839433-439E-4D15-95A2-A333FFBE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588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5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7537"/>
    <w:pPr>
      <w:ind w:left="720"/>
      <w:contextualSpacing/>
    </w:pPr>
  </w:style>
  <w:style w:type="paragraph" w:styleId="Header">
    <w:name w:val="header"/>
    <w:basedOn w:val="Normal"/>
    <w:link w:val="HeaderChar"/>
    <w:uiPriority w:val="99"/>
    <w:unhideWhenUsed/>
    <w:rsid w:val="00521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F1D"/>
  </w:style>
  <w:style w:type="paragraph" w:styleId="Footer">
    <w:name w:val="footer"/>
    <w:basedOn w:val="Normal"/>
    <w:link w:val="FooterChar"/>
    <w:uiPriority w:val="99"/>
    <w:unhideWhenUsed/>
    <w:rsid w:val="00521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F1D"/>
  </w:style>
  <w:style w:type="character" w:styleId="Hyperlink">
    <w:name w:val="Hyperlink"/>
    <w:basedOn w:val="DefaultParagraphFont"/>
    <w:uiPriority w:val="99"/>
    <w:unhideWhenUsed/>
    <w:rsid w:val="007230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stingsvoluntaryaction.org.uk" TargetMode="External"/><Relationship Id="rId4" Type="http://schemas.openxmlformats.org/officeDocument/2006/relationships/settings" Target="settings.xml"/><Relationship Id="rId9" Type="http://schemas.openxmlformats.org/officeDocument/2006/relationships/hyperlink" Target="http://www.hastingsvoluntaryaction.org.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220C9-B6C3-4228-9D7E-3E114D22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9</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 HVA</dc:creator>
  <cp:keywords/>
  <dc:description/>
  <cp:lastModifiedBy>Kim - HVA</cp:lastModifiedBy>
  <cp:revision>145</cp:revision>
  <dcterms:created xsi:type="dcterms:W3CDTF">2021-07-16T14:11:00Z</dcterms:created>
  <dcterms:modified xsi:type="dcterms:W3CDTF">2021-07-28T12:30:00Z</dcterms:modified>
</cp:coreProperties>
</file>