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565" w:rsidRDefault="00252CCD" w:rsidP="00252CCD">
      <w:pPr>
        <w:jc w:val="center"/>
        <w:rPr>
          <w:b/>
          <w:sz w:val="28"/>
          <w:szCs w:val="28"/>
        </w:rPr>
      </w:pPr>
      <w:r w:rsidRPr="00252CCD">
        <w:rPr>
          <w:b/>
          <w:sz w:val="28"/>
          <w:szCs w:val="28"/>
        </w:rPr>
        <w:t>Hastings Borough Council (HBC) Hastings Housing Strategy Workshop</w:t>
      </w:r>
    </w:p>
    <w:p w:rsidR="00252CCD" w:rsidRDefault="00252CCD" w:rsidP="00252C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Central Hall, Hastings</w:t>
      </w:r>
    </w:p>
    <w:p w:rsidR="00252CCD" w:rsidRDefault="00252CCD" w:rsidP="00252C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52CCD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August 2025</w:t>
      </w:r>
    </w:p>
    <w:p w:rsidR="00252CCD" w:rsidRDefault="00252CCD" w:rsidP="00252CCD">
      <w:pPr>
        <w:jc w:val="center"/>
        <w:rPr>
          <w:b/>
          <w:sz w:val="28"/>
          <w:szCs w:val="28"/>
        </w:rPr>
      </w:pPr>
    </w:p>
    <w:p w:rsidR="00252CCD" w:rsidRDefault="00252CCD" w:rsidP="00252CCD">
      <w:pPr>
        <w:jc w:val="center"/>
        <w:rPr>
          <w:b/>
          <w:sz w:val="28"/>
          <w:szCs w:val="28"/>
        </w:rPr>
      </w:pPr>
      <w:r w:rsidRPr="00252CCD">
        <w:rPr>
          <w:b/>
          <w:sz w:val="28"/>
          <w:szCs w:val="28"/>
        </w:rPr>
        <w:drawing>
          <wp:inline distT="0" distB="0" distL="0" distR="0" wp14:anchorId="3877FE4B" wp14:editId="74BCA76C">
            <wp:extent cx="5731510" cy="28581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CCD" w:rsidRDefault="00252CCD" w:rsidP="00252CCD">
      <w:pPr>
        <w:rPr>
          <w:sz w:val="28"/>
          <w:szCs w:val="28"/>
        </w:rPr>
      </w:pPr>
    </w:p>
    <w:p w:rsidR="004A03AF" w:rsidRDefault="004A03AF" w:rsidP="00252CCD">
      <w:pPr>
        <w:jc w:val="center"/>
        <w:rPr>
          <w:b/>
          <w:sz w:val="28"/>
          <w:szCs w:val="28"/>
        </w:rPr>
      </w:pPr>
    </w:p>
    <w:p w:rsidR="00252CCD" w:rsidRPr="004A03AF" w:rsidRDefault="00252CCD" w:rsidP="00252CCD">
      <w:pPr>
        <w:jc w:val="center"/>
        <w:rPr>
          <w:b/>
          <w:sz w:val="28"/>
          <w:szCs w:val="28"/>
        </w:rPr>
      </w:pPr>
      <w:r w:rsidRPr="004A03AF">
        <w:rPr>
          <w:b/>
          <w:sz w:val="28"/>
          <w:szCs w:val="28"/>
        </w:rPr>
        <w:t xml:space="preserve">Steve </w:t>
      </w:r>
      <w:proofErr w:type="spellStart"/>
      <w:r w:rsidRPr="004A03AF">
        <w:rPr>
          <w:b/>
          <w:sz w:val="28"/>
          <w:szCs w:val="28"/>
        </w:rPr>
        <w:t>Manwaring</w:t>
      </w:r>
      <w:proofErr w:type="spellEnd"/>
      <w:r w:rsidRPr="004A03AF">
        <w:rPr>
          <w:b/>
          <w:sz w:val="28"/>
          <w:szCs w:val="28"/>
        </w:rPr>
        <w:t xml:space="preserve"> opened the event, speaking about the functions</w:t>
      </w:r>
      <w:r w:rsidR="004A03AF" w:rsidRPr="004A03AF">
        <w:rPr>
          <w:b/>
          <w:sz w:val="28"/>
          <w:szCs w:val="28"/>
        </w:rPr>
        <w:t xml:space="preserve"> of the HCN Executive (HCNE) Group</w:t>
      </w:r>
      <w:r w:rsidRPr="004A03AF">
        <w:rPr>
          <w:b/>
          <w:sz w:val="28"/>
          <w:szCs w:val="28"/>
        </w:rPr>
        <w:t>:</w:t>
      </w:r>
    </w:p>
    <w:p w:rsidR="00252CCD" w:rsidRPr="004C2DAF" w:rsidRDefault="00252CCD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To represent</w:t>
      </w:r>
    </w:p>
    <w:p w:rsidR="00252CCD" w:rsidRPr="004C2DAF" w:rsidRDefault="00252CCD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To engage</w:t>
      </w:r>
    </w:p>
    <w:p w:rsidR="00252CCD" w:rsidRPr="004C2DAF" w:rsidRDefault="00252CCD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To highlight and respond</w:t>
      </w:r>
    </w:p>
    <w:p w:rsidR="00252CCD" w:rsidRPr="004C2DAF" w:rsidRDefault="00252CCD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To celebrate and promote</w:t>
      </w:r>
    </w:p>
    <w:p w:rsidR="004A03AF" w:rsidRDefault="004A03AF" w:rsidP="004A03AF">
      <w:pPr>
        <w:rPr>
          <w:sz w:val="28"/>
          <w:szCs w:val="28"/>
        </w:rPr>
      </w:pPr>
    </w:p>
    <w:p w:rsidR="004A03AF" w:rsidRPr="004A03AF" w:rsidRDefault="004A03AF" w:rsidP="004A03AF">
      <w:pPr>
        <w:jc w:val="center"/>
        <w:rPr>
          <w:b/>
          <w:sz w:val="28"/>
          <w:szCs w:val="28"/>
        </w:rPr>
      </w:pPr>
      <w:r w:rsidRPr="004A03AF">
        <w:rPr>
          <w:b/>
          <w:sz w:val="28"/>
          <w:szCs w:val="28"/>
        </w:rPr>
        <w:t>And how the HCNE engages with the community:</w:t>
      </w:r>
    </w:p>
    <w:p w:rsidR="004A03AF" w:rsidRPr="004C2DAF" w:rsidRDefault="004A03AF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Six events per year</w:t>
      </w:r>
    </w:p>
    <w:p w:rsidR="004A03AF" w:rsidRPr="004C2DAF" w:rsidRDefault="004A03AF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2 x themed events, 2 x open mic events, 1 joint HBC/HCN consultation event</w:t>
      </w:r>
    </w:p>
    <w:p w:rsidR="004A03AF" w:rsidRPr="004C2DAF" w:rsidRDefault="004A03AF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All themed event topics chosen by membership using the ‘Hot Topics’ list</w:t>
      </w:r>
    </w:p>
    <w:p w:rsidR="004A03AF" w:rsidRDefault="004A03AF" w:rsidP="004A03AF">
      <w:pPr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Brief pre-meeting before LSP if needed</w:t>
      </w:r>
    </w:p>
    <w:p w:rsidR="00677B1D" w:rsidRDefault="00677B1D" w:rsidP="004A03AF">
      <w:pPr>
        <w:jc w:val="center"/>
        <w:rPr>
          <w:b/>
          <w:color w:val="C00000"/>
          <w:sz w:val="28"/>
          <w:szCs w:val="28"/>
        </w:rPr>
      </w:pPr>
    </w:p>
    <w:p w:rsidR="00677B1D" w:rsidRDefault="00677B1D" w:rsidP="004A03AF">
      <w:pPr>
        <w:jc w:val="center"/>
        <w:rPr>
          <w:b/>
          <w:color w:val="C00000"/>
          <w:sz w:val="28"/>
          <w:szCs w:val="28"/>
        </w:rPr>
      </w:pPr>
    </w:p>
    <w:p w:rsidR="00677B1D" w:rsidRPr="008E6FDD" w:rsidRDefault="00677B1D" w:rsidP="00677B1D">
      <w:pPr>
        <w:jc w:val="center"/>
        <w:rPr>
          <w:i/>
          <w:sz w:val="26"/>
          <w:szCs w:val="26"/>
        </w:rPr>
      </w:pPr>
      <w:r w:rsidRPr="008E6FDD">
        <w:rPr>
          <w:i/>
          <w:sz w:val="26"/>
          <w:szCs w:val="26"/>
        </w:rPr>
        <w:lastRenderedPageBreak/>
        <w:t xml:space="preserve">Steve then introduced Alan Sheppard, the Housing Strategy and Operations Manager at Hastings Borough Council (HBC) who gave a presentation about the </w:t>
      </w:r>
      <w:r w:rsidR="00DB0071" w:rsidRPr="008E6FDD">
        <w:rPr>
          <w:i/>
          <w:sz w:val="26"/>
          <w:szCs w:val="26"/>
        </w:rPr>
        <w:t xml:space="preserve">draft </w:t>
      </w:r>
      <w:r w:rsidRPr="008E6FDD">
        <w:rPr>
          <w:i/>
          <w:sz w:val="26"/>
          <w:szCs w:val="26"/>
        </w:rPr>
        <w:t>Housing Strategy:</w:t>
      </w:r>
    </w:p>
    <w:p w:rsidR="00677B1D" w:rsidRDefault="00677B1D" w:rsidP="004A03AF">
      <w:pPr>
        <w:jc w:val="center"/>
        <w:rPr>
          <w:sz w:val="28"/>
          <w:szCs w:val="28"/>
        </w:rPr>
      </w:pPr>
    </w:p>
    <w:p w:rsidR="00677B1D" w:rsidRPr="009D1EFC" w:rsidRDefault="009D1EFC" w:rsidP="009D1EFC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</w:t>
      </w:r>
      <w:r w:rsidR="00677B1D" w:rsidRPr="009D1EFC">
        <w:rPr>
          <w:b/>
          <w:sz w:val="32"/>
          <w:szCs w:val="32"/>
        </w:rPr>
        <w:t>The Five Priorities</w:t>
      </w:r>
    </w:p>
    <w:p w:rsidR="009D1EFC" w:rsidRPr="009D1EFC" w:rsidRDefault="009D1EFC" w:rsidP="009D1EFC">
      <w:pPr>
        <w:ind w:left="1080"/>
        <w:jc w:val="center"/>
        <w:rPr>
          <w:rFonts w:cstheme="minorHAnsi"/>
          <w:b/>
          <w:color w:val="C00000"/>
          <w:sz w:val="24"/>
          <w:szCs w:val="24"/>
        </w:rPr>
      </w:pPr>
      <w:r w:rsidRPr="009D1EFC">
        <w:rPr>
          <w:rFonts w:cstheme="minorHAnsi"/>
          <w:b/>
          <w:color w:val="C00000"/>
          <w:sz w:val="24"/>
          <w:szCs w:val="24"/>
        </w:rPr>
        <w:t>Deliver the homes we need</w:t>
      </w:r>
    </w:p>
    <w:p w:rsidR="009D1EFC" w:rsidRPr="009D1EFC" w:rsidRDefault="009D1EFC" w:rsidP="009D1EFC">
      <w:pPr>
        <w:ind w:left="1080"/>
        <w:jc w:val="center"/>
        <w:rPr>
          <w:rFonts w:cstheme="minorHAnsi"/>
          <w:b/>
          <w:color w:val="C00000"/>
          <w:sz w:val="24"/>
          <w:szCs w:val="24"/>
        </w:rPr>
      </w:pPr>
      <w:r w:rsidRPr="009D1EFC">
        <w:rPr>
          <w:rFonts w:cstheme="minorHAnsi"/>
          <w:b/>
          <w:color w:val="C00000"/>
          <w:sz w:val="24"/>
          <w:szCs w:val="24"/>
        </w:rPr>
        <w:t>Prevent homelessness and end rough sleeping</w:t>
      </w:r>
    </w:p>
    <w:p w:rsidR="009D1EFC" w:rsidRPr="009D1EFC" w:rsidRDefault="009D1EFC" w:rsidP="009D1EFC">
      <w:pPr>
        <w:ind w:left="1080"/>
        <w:jc w:val="center"/>
        <w:rPr>
          <w:rFonts w:cstheme="minorHAnsi"/>
          <w:b/>
          <w:color w:val="C00000"/>
          <w:sz w:val="24"/>
          <w:szCs w:val="24"/>
        </w:rPr>
      </w:pPr>
      <w:r w:rsidRPr="009D1EFC">
        <w:rPr>
          <w:rFonts w:cstheme="minorHAnsi"/>
          <w:b/>
          <w:color w:val="C00000"/>
          <w:sz w:val="24"/>
          <w:szCs w:val="24"/>
        </w:rPr>
        <w:t>Create a rented sector which works for tenants and landlords</w:t>
      </w:r>
    </w:p>
    <w:p w:rsidR="009D1EFC" w:rsidRPr="009D1EFC" w:rsidRDefault="009D1EFC" w:rsidP="009D1EFC">
      <w:pPr>
        <w:ind w:left="1080"/>
        <w:jc w:val="center"/>
        <w:rPr>
          <w:rFonts w:cstheme="minorHAnsi"/>
          <w:b/>
          <w:color w:val="C00000"/>
          <w:sz w:val="24"/>
          <w:szCs w:val="24"/>
        </w:rPr>
      </w:pPr>
      <w:r w:rsidRPr="009D1EFC">
        <w:rPr>
          <w:rFonts w:cstheme="minorHAnsi"/>
          <w:b/>
          <w:color w:val="C00000"/>
          <w:sz w:val="24"/>
          <w:szCs w:val="24"/>
        </w:rPr>
        <w:t>Homes that support health, independence, and longer lives</w:t>
      </w:r>
    </w:p>
    <w:p w:rsidR="009D1EFC" w:rsidRPr="009D1EFC" w:rsidRDefault="009D1EFC" w:rsidP="009D1EFC">
      <w:pPr>
        <w:ind w:left="1080"/>
        <w:jc w:val="center"/>
        <w:rPr>
          <w:rFonts w:cstheme="minorHAnsi"/>
          <w:b/>
          <w:color w:val="C00000"/>
          <w:sz w:val="24"/>
          <w:szCs w:val="24"/>
        </w:rPr>
      </w:pPr>
      <w:r w:rsidRPr="009D1EFC">
        <w:rPr>
          <w:rFonts w:cstheme="minorHAnsi"/>
          <w:b/>
          <w:color w:val="C00000"/>
          <w:sz w:val="24"/>
          <w:szCs w:val="24"/>
        </w:rPr>
        <w:t>Reduce carbon emissions from housing and future-proof homes for a changing climate.</w:t>
      </w:r>
    </w:p>
    <w:p w:rsidR="00677B1D" w:rsidRDefault="00677B1D" w:rsidP="009D1EFC">
      <w:pPr>
        <w:ind w:right="95"/>
        <w:jc w:val="center"/>
        <w:rPr>
          <w:sz w:val="26"/>
          <w:szCs w:val="26"/>
        </w:rPr>
      </w:pPr>
    </w:p>
    <w:p w:rsidR="00DB0071" w:rsidRDefault="00DB0071" w:rsidP="009D1EFC">
      <w:pPr>
        <w:ind w:right="95"/>
        <w:rPr>
          <w:sz w:val="26"/>
          <w:szCs w:val="26"/>
        </w:rPr>
      </w:pPr>
    </w:p>
    <w:p w:rsidR="009D1EFC" w:rsidRPr="00014C36" w:rsidRDefault="00DB0071" w:rsidP="00DB0071">
      <w:pPr>
        <w:ind w:right="95"/>
        <w:jc w:val="center"/>
        <w:rPr>
          <w:i/>
          <w:sz w:val="26"/>
          <w:szCs w:val="26"/>
        </w:rPr>
      </w:pPr>
      <w:r w:rsidRPr="00014C36">
        <w:rPr>
          <w:i/>
          <w:sz w:val="26"/>
          <w:szCs w:val="26"/>
        </w:rPr>
        <w:t>Mary Carter (HCNE) explained the interactive table activity with all attendees which asked them to use flip charts to record their views about the draft Hous</w:t>
      </w:r>
      <w:r w:rsidR="00014C36">
        <w:rPr>
          <w:i/>
          <w:sz w:val="26"/>
          <w:szCs w:val="26"/>
        </w:rPr>
        <w:t>ing Strategy</w:t>
      </w:r>
    </w:p>
    <w:p w:rsidR="00415D4F" w:rsidRDefault="00415D4F" w:rsidP="00DB0071">
      <w:pPr>
        <w:ind w:right="95"/>
        <w:jc w:val="center"/>
        <w:rPr>
          <w:b/>
          <w:sz w:val="26"/>
          <w:szCs w:val="26"/>
        </w:rPr>
      </w:pPr>
    </w:p>
    <w:tbl>
      <w:tblPr>
        <w:tblW w:w="8620" w:type="dxa"/>
        <w:tblInd w:w="-5" w:type="dxa"/>
        <w:tblLook w:val="04A0" w:firstRow="1" w:lastRow="0" w:firstColumn="1" w:lastColumn="0" w:noHBand="0" w:noVBand="1"/>
      </w:tblPr>
      <w:tblGrid>
        <w:gridCol w:w="1880"/>
        <w:gridCol w:w="2140"/>
        <w:gridCol w:w="4600"/>
      </w:tblGrid>
      <w:tr w:rsidR="00FF62DB" w:rsidRPr="00FF62DB" w:rsidTr="00490B3F">
        <w:trPr>
          <w:trHeight w:val="360"/>
        </w:trPr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2DB" w:rsidRPr="00F635F2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F635F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  <w:t>ATTENDEES</w:t>
            </w:r>
          </w:p>
        </w:tc>
      </w:tr>
      <w:tr w:rsidR="00FF62DB" w:rsidRPr="00FF62DB" w:rsidTr="00FF62DB">
        <w:trPr>
          <w:trHeight w:val="36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  <w:t>First Name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  <w:t>Last Name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  <w:t>Organisation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Rebellion Housing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Lesley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Adaur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Mediation Plus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Teresa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Andrews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HARC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Penny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Beale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HHSS Group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Tricia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Burman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Caley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HVA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Carter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HVA/HCN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Michael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Courts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ESCC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Dye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FSN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Jodie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Goffee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Freedom Living Housing Co-operative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Goffee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Freedom Living Housing Co-operative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Graham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Hodgson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Care For the Carers (CFTC)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Kim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Kelly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HVA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Elise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Liversedge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Hastings Older Women Co Housing HOWCH 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Manwaring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HVA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Gill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Reynolds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Sussex Community Development Association</w:t>
            </w:r>
          </w:p>
        </w:tc>
      </w:tr>
      <w:tr w:rsidR="00FF62DB" w:rsidRPr="00FF62DB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Sheppard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HBC</w:t>
            </w:r>
          </w:p>
        </w:tc>
      </w:tr>
    </w:tbl>
    <w:p w:rsidR="008347C3" w:rsidRPr="00014C36" w:rsidRDefault="008347C3" w:rsidP="00FC1915">
      <w:pPr>
        <w:ind w:right="95"/>
        <w:jc w:val="center"/>
        <w:rPr>
          <w:i/>
          <w:sz w:val="26"/>
          <w:szCs w:val="26"/>
        </w:rPr>
      </w:pPr>
      <w:r w:rsidRPr="00014C36">
        <w:rPr>
          <w:i/>
          <w:sz w:val="26"/>
          <w:szCs w:val="26"/>
        </w:rPr>
        <w:lastRenderedPageBreak/>
        <w:t>Following the Table Activity, Michael Courts</w:t>
      </w:r>
      <w:r w:rsidR="00014C36" w:rsidRPr="00014C36">
        <w:rPr>
          <w:i/>
          <w:sz w:val="26"/>
          <w:szCs w:val="26"/>
        </w:rPr>
        <w:t>, Vice-Chair of Housing</w:t>
      </w:r>
      <w:r w:rsidR="00014C36" w:rsidRPr="00014C36">
        <w:rPr>
          <w:b/>
          <w:i/>
          <w:sz w:val="26"/>
          <w:szCs w:val="26"/>
        </w:rPr>
        <w:t xml:space="preserve"> </w:t>
      </w:r>
      <w:r w:rsidR="00014C36" w:rsidRPr="00014C36">
        <w:rPr>
          <w:i/>
          <w:sz w:val="26"/>
          <w:szCs w:val="26"/>
        </w:rPr>
        <w:t>Strategy Steering Group</w:t>
      </w:r>
      <w:r w:rsidR="00684504">
        <w:rPr>
          <w:i/>
          <w:sz w:val="26"/>
          <w:szCs w:val="26"/>
        </w:rPr>
        <w:t xml:space="preserve"> (ESCC)</w:t>
      </w:r>
      <w:r w:rsidR="00014C36" w:rsidRPr="00014C36">
        <w:rPr>
          <w:i/>
          <w:sz w:val="26"/>
          <w:szCs w:val="26"/>
        </w:rPr>
        <w:t xml:space="preserve"> took a feedback</w:t>
      </w:r>
      <w:r w:rsidR="00700E2B">
        <w:rPr>
          <w:i/>
          <w:sz w:val="26"/>
          <w:szCs w:val="26"/>
        </w:rPr>
        <w:t xml:space="preserve"> and</w:t>
      </w:r>
      <w:r w:rsidR="00014C36" w:rsidRPr="00014C36">
        <w:rPr>
          <w:i/>
          <w:sz w:val="26"/>
          <w:szCs w:val="26"/>
        </w:rPr>
        <w:t xml:space="preserve"> Q&amp;A session</w:t>
      </w:r>
    </w:p>
    <w:p w:rsidR="008347C3" w:rsidRDefault="008347C3" w:rsidP="00FC1915">
      <w:pPr>
        <w:ind w:right="95"/>
        <w:jc w:val="center"/>
        <w:rPr>
          <w:b/>
          <w:sz w:val="26"/>
          <w:szCs w:val="26"/>
        </w:rPr>
      </w:pPr>
    </w:p>
    <w:p w:rsidR="00DB0071" w:rsidRPr="00B821DE" w:rsidRDefault="00415D4F" w:rsidP="00FC1915">
      <w:pPr>
        <w:ind w:right="95"/>
        <w:jc w:val="center"/>
        <w:rPr>
          <w:b/>
          <w:color w:val="C00000"/>
          <w:sz w:val="26"/>
          <w:szCs w:val="26"/>
        </w:rPr>
      </w:pPr>
      <w:r w:rsidRPr="00B821DE">
        <w:rPr>
          <w:b/>
          <w:color w:val="C00000"/>
          <w:sz w:val="26"/>
          <w:szCs w:val="26"/>
        </w:rPr>
        <w:t>Deliver the Homes We Need</w:t>
      </w:r>
    </w:p>
    <w:p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Homes with services and infrastructures</w:t>
      </w:r>
    </w:p>
    <w:p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Don’t need luxury, over-priced, badly built private flats</w:t>
      </w:r>
    </w:p>
    <w:p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Shared ownership is not affordable</w:t>
      </w:r>
    </w:p>
    <w:p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Planning permission should insist on genuinely affordable</w:t>
      </w:r>
    </w:p>
    <w:p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The Air B&amp;B’s percentage of housing stock must be limited to a fair percentage</w:t>
      </w:r>
    </w:p>
    <w:p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Local government needs to be given the power to limit the number of planning applications</w:t>
      </w:r>
    </w:p>
    <w:p w:rsid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Kit homes</w:t>
      </w:r>
    </w:p>
    <w:p w:rsidR="00415D4F" w:rsidRDefault="00415D4F" w:rsidP="00415D4F">
      <w:pPr>
        <w:ind w:right="95"/>
        <w:jc w:val="center"/>
        <w:rPr>
          <w:sz w:val="26"/>
          <w:szCs w:val="26"/>
        </w:rPr>
      </w:pPr>
    </w:p>
    <w:p w:rsidR="00415D4F" w:rsidRPr="00B821DE" w:rsidRDefault="00415D4F" w:rsidP="00415D4F">
      <w:pPr>
        <w:ind w:right="95"/>
        <w:jc w:val="center"/>
        <w:rPr>
          <w:b/>
          <w:color w:val="C00000"/>
          <w:sz w:val="26"/>
          <w:szCs w:val="26"/>
        </w:rPr>
      </w:pPr>
      <w:r w:rsidRPr="00B821DE">
        <w:rPr>
          <w:b/>
          <w:color w:val="C00000"/>
          <w:sz w:val="26"/>
          <w:szCs w:val="26"/>
        </w:rPr>
        <w:t>Prevent Homelessness and End Rough Sleeping</w:t>
      </w:r>
    </w:p>
    <w:p w:rsidR="00415D4F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Homelessness prevention – learn from the Eastbourne Hub</w:t>
      </w:r>
    </w:p>
    <w:p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How will it be funded – will co-production and multi-agency partnerships be sufficiently funded? Include backfill etc for attendance, governance &amp; leadership structures</w:t>
      </w:r>
    </w:p>
    <w:p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Neighbourhood level awareness workshops and dialogue to support refugees and migrants</w:t>
      </w:r>
    </w:p>
    <w:p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Prevent revolving door</w:t>
      </w:r>
    </w:p>
    <w:p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Funding – strategic leverage. Can’t rely on Trusts/Foundations to operate on a strategic level this longer term work requires</w:t>
      </w:r>
    </w:p>
    <w:p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Special support needs aligned with housing provision</w:t>
      </w:r>
    </w:p>
    <w:p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Pay heed to community tensions (especially</w:t>
      </w:r>
      <w:r w:rsidR="0012193D" w:rsidRPr="00E060B6">
        <w:rPr>
          <w:sz w:val="26"/>
          <w:szCs w:val="26"/>
        </w:rPr>
        <w:t xml:space="preserve"> new/refurbished accommodation, if better standard than settled social housing</w:t>
      </w:r>
    </w:p>
    <w:p w:rsidR="0012193D" w:rsidRPr="00E060B6" w:rsidRDefault="0012193D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Address longer term impacts of long stays in temporary accommodation (TA) on physical/mental health, educational attainment, work prospects (when settled and when in TA)</w:t>
      </w:r>
    </w:p>
    <w:p w:rsidR="00E060B6" w:rsidRPr="00E060B6" w:rsidRDefault="00E060B6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Prevention focus – financial to prevent eviction and address needs before home is lost.</w:t>
      </w:r>
    </w:p>
    <w:p w:rsidR="00E060B6" w:rsidRPr="00E060B6" w:rsidRDefault="00E060B6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Local procurement</w:t>
      </w:r>
    </w:p>
    <w:p w:rsidR="00E060B6" w:rsidRDefault="00E060B6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Protecting the strategy through Devolution</w:t>
      </w:r>
    </w:p>
    <w:p w:rsidR="00E060B6" w:rsidRDefault="0035287E" w:rsidP="00701979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>
        <w:rPr>
          <w:sz w:val="26"/>
          <w:szCs w:val="26"/>
        </w:rPr>
        <w:t>Where conflict is a factor in homelessness risk – provide access to mediation services, early intervention</w:t>
      </w:r>
    </w:p>
    <w:p w:rsidR="00F44BCA" w:rsidRDefault="00F44BCA" w:rsidP="00F44BCA">
      <w:pPr>
        <w:ind w:right="95"/>
        <w:rPr>
          <w:sz w:val="26"/>
          <w:szCs w:val="26"/>
        </w:rPr>
      </w:pPr>
    </w:p>
    <w:p w:rsidR="00F44BCA" w:rsidRPr="00B821DE" w:rsidRDefault="00F44BCA" w:rsidP="00F44BCA">
      <w:pPr>
        <w:ind w:right="95"/>
        <w:jc w:val="center"/>
        <w:rPr>
          <w:b/>
          <w:color w:val="C00000"/>
          <w:sz w:val="26"/>
          <w:szCs w:val="26"/>
        </w:rPr>
      </w:pPr>
      <w:r w:rsidRPr="00B821DE">
        <w:rPr>
          <w:b/>
          <w:color w:val="C00000"/>
          <w:sz w:val="26"/>
          <w:szCs w:val="26"/>
        </w:rPr>
        <w:t>Create a Rented Sector Which Works for Tenants and Landlords</w:t>
      </w:r>
    </w:p>
    <w:p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Affordability not keeping pace with income and now a two tier system</w:t>
      </w:r>
    </w:p>
    <w:p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Rent capping should be explored</w:t>
      </w:r>
    </w:p>
    <w:p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Short supply increasing rents</w:t>
      </w:r>
    </w:p>
    <w:p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Air B&amp;B’s models elsewhere should be examined</w:t>
      </w:r>
    </w:p>
    <w:p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Homes not hotels</w:t>
      </w:r>
    </w:p>
    <w:p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Housing needs to be locally affordable</w:t>
      </w:r>
    </w:p>
    <w:p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Deposits and guarantees an issue (Bond Board)</w:t>
      </w:r>
    </w:p>
    <w:p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Anti-social behaviour or conflict – need for mediation</w:t>
      </w:r>
    </w:p>
    <w:p w:rsid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Reform AST as the default tenure</w:t>
      </w:r>
    </w:p>
    <w:p w:rsid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More support to co-ops, Hastings Commons; what can be learnt from this?</w:t>
      </w:r>
    </w:p>
    <w:p w:rsidR="00F44BCA" w:rsidRDefault="00A77B82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Carers need to stop working. They face particular challenges</w:t>
      </w:r>
    </w:p>
    <w:p w:rsidR="00A77B82" w:rsidRDefault="00A77B82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 xml:space="preserve">How can people with long term </w:t>
      </w:r>
      <w:r w:rsidR="00A10195">
        <w:rPr>
          <w:sz w:val="26"/>
          <w:szCs w:val="26"/>
        </w:rPr>
        <w:t xml:space="preserve">health </w:t>
      </w:r>
      <w:r>
        <w:rPr>
          <w:sz w:val="26"/>
          <w:szCs w:val="26"/>
        </w:rPr>
        <w:t>conditions</w:t>
      </w:r>
      <w:r w:rsidR="00A10195">
        <w:rPr>
          <w:sz w:val="26"/>
          <w:szCs w:val="26"/>
        </w:rPr>
        <w:t xml:space="preserve"> keep their homes</w:t>
      </w:r>
    </w:p>
    <w:p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Kit homes and self builds</w:t>
      </w:r>
    </w:p>
    <w:p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More pressure to use vacant land to build on</w:t>
      </w:r>
    </w:p>
    <w:p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Make affordability linked to local wages and incomes</w:t>
      </w:r>
    </w:p>
    <w:p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Second homes taxed and money ring fenced for housing delivery</w:t>
      </w:r>
    </w:p>
    <w:p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Planning system needs to genuinely enable affordable housing and not let this be diluted</w:t>
      </w:r>
    </w:p>
    <w:p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Poor conditions; damp, guttering, condensation, difficult to heat</w:t>
      </w:r>
    </w:p>
    <w:p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Seaview developing HMO: look at this as a wider model</w:t>
      </w:r>
    </w:p>
    <w:p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Absence of ‘move on’ accommodation</w:t>
      </w:r>
    </w:p>
    <w:p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Temporary accommodation leading to isolation and limited opportunity to lead a normal life</w:t>
      </w:r>
    </w:p>
    <w:p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Proper approach to fuel poverty and energy</w:t>
      </w:r>
    </w:p>
    <w:p w:rsidR="006454E8" w:rsidRDefault="006454E8" w:rsidP="006454E8">
      <w:pPr>
        <w:ind w:right="95"/>
        <w:rPr>
          <w:sz w:val="26"/>
          <w:szCs w:val="26"/>
        </w:rPr>
      </w:pPr>
    </w:p>
    <w:p w:rsidR="006454E8" w:rsidRPr="00B821DE" w:rsidRDefault="006454E8" w:rsidP="006454E8">
      <w:pPr>
        <w:ind w:right="95"/>
        <w:jc w:val="center"/>
        <w:rPr>
          <w:b/>
          <w:color w:val="C00000"/>
          <w:sz w:val="26"/>
          <w:szCs w:val="26"/>
        </w:rPr>
      </w:pPr>
      <w:r w:rsidRPr="00B821DE">
        <w:rPr>
          <w:b/>
          <w:color w:val="C00000"/>
          <w:sz w:val="26"/>
          <w:szCs w:val="26"/>
        </w:rPr>
        <w:t>Homes that Support Health, Independence and Longer Lives</w:t>
      </w:r>
    </w:p>
    <w:p w:rsidR="006454E8" w:rsidRPr="00C10798" w:rsidRDefault="00D30799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Housing Associations (HA’s) – responsibility to promote social health</w:t>
      </w:r>
    </w:p>
    <w:p w:rsidR="00D30799" w:rsidRPr="00C10798" w:rsidRDefault="00D30799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HA residents to get more support to: meet and connect with each other, link in with local community activities and groups e.g. warm welcome space</w:t>
      </w:r>
    </w:p>
    <w:p w:rsidR="00D30799" w:rsidRPr="00C10798" w:rsidRDefault="00D30799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HA’s have spaces that are under used</w:t>
      </w:r>
    </w:p>
    <w:p w:rsidR="00D30799" w:rsidRPr="00C10798" w:rsidRDefault="00D30799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Support people to live independently in their own homes as long as possible to prevent them going into care homes</w:t>
      </w:r>
    </w:p>
    <w:p w:rsidR="00D30799" w:rsidRPr="00C10798" w:rsidRDefault="00D30799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Environment</w:t>
      </w:r>
      <w:r w:rsidR="003850BA" w:rsidRPr="00C10798">
        <w:rPr>
          <w:sz w:val="26"/>
          <w:szCs w:val="26"/>
        </w:rPr>
        <w:t xml:space="preserve"> around homes is important, links to community safety &amp; substance dependency, cleanliness</w:t>
      </w:r>
    </w:p>
    <w:p w:rsidR="003850BA" w:rsidRPr="00C10798" w:rsidRDefault="003850BA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Need long term security for tenants</w:t>
      </w:r>
    </w:p>
    <w:p w:rsidR="003850BA" w:rsidRDefault="003850BA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lastRenderedPageBreak/>
        <w:t>Improved understanding of loneliness and how it impacts heal</w:t>
      </w:r>
      <w:r w:rsidR="00C10798" w:rsidRPr="00C10798">
        <w:rPr>
          <w:sz w:val="26"/>
          <w:szCs w:val="26"/>
        </w:rPr>
        <w:t>th; Housing Strategy to link with ASC prevention work</w:t>
      </w:r>
    </w:p>
    <w:p w:rsidR="00C10798" w:rsidRDefault="00C1079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Create more community/living spaces</w:t>
      </w:r>
    </w:p>
    <w:p w:rsidR="00C10798" w:rsidRDefault="00C1079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Houses need to be in good repair e.g. insulated and with no mould/damp</w:t>
      </w:r>
    </w:p>
    <w:p w:rsidR="003410B8" w:rsidRDefault="003410B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Street safety</w:t>
      </w:r>
    </w:p>
    <w:p w:rsidR="003410B8" w:rsidRDefault="003410B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What assets are already out there?  Housing/landscape</w:t>
      </w:r>
    </w:p>
    <w:p w:rsidR="003410B8" w:rsidRDefault="003410B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Occupational Health to help people stay in their homes longer – should be a default</w:t>
      </w:r>
    </w:p>
    <w:p w:rsidR="003410B8" w:rsidRDefault="003410B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Mediation support for neighbourhood conflict/ASB and in retirement schemes etc</w:t>
      </w:r>
    </w:p>
    <w:p w:rsidR="003B189C" w:rsidRDefault="003B189C" w:rsidP="003B189C">
      <w:pPr>
        <w:ind w:right="95"/>
        <w:rPr>
          <w:sz w:val="26"/>
          <w:szCs w:val="26"/>
        </w:rPr>
      </w:pPr>
    </w:p>
    <w:p w:rsidR="003B189C" w:rsidRPr="00B821DE" w:rsidRDefault="003B189C" w:rsidP="003B189C">
      <w:pPr>
        <w:ind w:right="95"/>
        <w:jc w:val="center"/>
        <w:rPr>
          <w:b/>
          <w:color w:val="C00000"/>
          <w:sz w:val="26"/>
          <w:szCs w:val="26"/>
        </w:rPr>
      </w:pPr>
      <w:bookmarkStart w:id="0" w:name="_GoBack"/>
      <w:r w:rsidRPr="00B821DE">
        <w:rPr>
          <w:b/>
          <w:color w:val="C00000"/>
          <w:sz w:val="26"/>
          <w:szCs w:val="26"/>
        </w:rPr>
        <w:t>Reduce Carbon Emissions from Housing and Futureproof Homes for a Changing Climate</w:t>
      </w:r>
    </w:p>
    <w:bookmarkEnd w:id="0"/>
    <w:p w:rsidR="003B189C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Car sharing schemes as part of housing development</w:t>
      </w:r>
    </w:p>
    <w:p w:rsidR="003B189C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Housing based community transport (electric) for hospital visits etc</w:t>
      </w:r>
    </w:p>
    <w:p w:rsidR="003B189C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Green roofs</w:t>
      </w:r>
    </w:p>
    <w:p w:rsidR="003B189C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Solar/heat pumps need to be more affordable</w:t>
      </w:r>
    </w:p>
    <w:p w:rsidR="003B189C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Incentivise the use of public transport away from car ownership</w:t>
      </w:r>
    </w:p>
    <w:p w:rsidR="00D32429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More grants; profit over climate</w:t>
      </w:r>
    </w:p>
    <w:p w:rsidR="003B189C" w:rsidRP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Stringent requirements on developers; climate over profit</w:t>
      </w:r>
    </w:p>
    <w:p w:rsidR="00D32429" w:rsidRP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 xml:space="preserve">How does this fit with Conservation </w:t>
      </w:r>
      <w:proofErr w:type="gramStart"/>
      <w:r w:rsidRPr="00D32429">
        <w:rPr>
          <w:sz w:val="26"/>
          <w:szCs w:val="26"/>
        </w:rPr>
        <w:t>Zones</w:t>
      </w:r>
      <w:proofErr w:type="gramEnd"/>
    </w:p>
    <w:p w:rsidR="00D32429" w:rsidRP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 xml:space="preserve">Examples of quick wins you can easily implement </w:t>
      </w:r>
    </w:p>
    <w:p w:rsidR="00D32429" w:rsidRP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Sharing financial incentives/realities/impacts of changes</w:t>
      </w:r>
    </w:p>
    <w:p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Water butts</w:t>
      </w:r>
    </w:p>
    <w:p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Budget and staff to maintain communal green spaces</w:t>
      </w:r>
    </w:p>
    <w:p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Heat loss drone surveys to highlight homes that have inadequate insulation</w:t>
      </w:r>
    </w:p>
    <w:p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Incentivise using car free electric/hybrid. Cycling</w:t>
      </w:r>
    </w:p>
    <w:p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Laws and strategy need to be enforced. Developers can’t move goalposts after getting contracts</w:t>
      </w:r>
    </w:p>
    <w:p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Best practice elsewhere (Europe)</w:t>
      </w:r>
    </w:p>
    <w:p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Need to be pollinator friendly</w:t>
      </w:r>
    </w:p>
    <w:p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Opportunity to bring together communities to share vision for climate concerns</w:t>
      </w:r>
    </w:p>
    <w:p w:rsidR="004865E0" w:rsidRPr="00D32429" w:rsidRDefault="004865E0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Climate change bus tours</w:t>
      </w:r>
    </w:p>
    <w:p w:rsidR="003B189C" w:rsidRPr="003B189C" w:rsidRDefault="003B189C" w:rsidP="003B189C">
      <w:pPr>
        <w:ind w:right="95"/>
        <w:rPr>
          <w:b/>
          <w:sz w:val="26"/>
          <w:szCs w:val="26"/>
        </w:rPr>
      </w:pPr>
    </w:p>
    <w:p w:rsidR="00C10798" w:rsidRPr="006454E8" w:rsidRDefault="00C10798" w:rsidP="006454E8">
      <w:pPr>
        <w:ind w:right="95"/>
        <w:rPr>
          <w:sz w:val="26"/>
          <w:szCs w:val="26"/>
        </w:rPr>
      </w:pPr>
    </w:p>
    <w:sectPr w:rsidR="00C10798" w:rsidRPr="00645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6EC"/>
    <w:multiLevelType w:val="hybridMultilevel"/>
    <w:tmpl w:val="96A02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0392"/>
    <w:multiLevelType w:val="hybridMultilevel"/>
    <w:tmpl w:val="455A1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7B4CCD"/>
    <w:multiLevelType w:val="hybridMultilevel"/>
    <w:tmpl w:val="37B23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A125E"/>
    <w:multiLevelType w:val="hybridMultilevel"/>
    <w:tmpl w:val="9EFEF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2671B"/>
    <w:multiLevelType w:val="hybridMultilevel"/>
    <w:tmpl w:val="A928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F5169"/>
    <w:multiLevelType w:val="hybridMultilevel"/>
    <w:tmpl w:val="C150A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B0D18"/>
    <w:multiLevelType w:val="hybridMultilevel"/>
    <w:tmpl w:val="28EE89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F75C01"/>
    <w:multiLevelType w:val="hybridMultilevel"/>
    <w:tmpl w:val="D7B25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064F1"/>
    <w:multiLevelType w:val="hybridMultilevel"/>
    <w:tmpl w:val="B0B8F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A1E83"/>
    <w:multiLevelType w:val="hybridMultilevel"/>
    <w:tmpl w:val="9F088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72B06"/>
    <w:multiLevelType w:val="hybridMultilevel"/>
    <w:tmpl w:val="9B68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8515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D0C2B"/>
    <w:multiLevelType w:val="hybridMultilevel"/>
    <w:tmpl w:val="FF260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61ED9"/>
    <w:multiLevelType w:val="hybridMultilevel"/>
    <w:tmpl w:val="66788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122D7F"/>
    <w:multiLevelType w:val="hybridMultilevel"/>
    <w:tmpl w:val="C06C6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13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CD"/>
    <w:rsid w:val="00014C36"/>
    <w:rsid w:val="0012193D"/>
    <w:rsid w:val="00252CCD"/>
    <w:rsid w:val="003410B8"/>
    <w:rsid w:val="0035287E"/>
    <w:rsid w:val="003850BA"/>
    <w:rsid w:val="003B189C"/>
    <w:rsid w:val="00415D4F"/>
    <w:rsid w:val="004865E0"/>
    <w:rsid w:val="004A03AF"/>
    <w:rsid w:val="004C2DAF"/>
    <w:rsid w:val="006454E8"/>
    <w:rsid w:val="00677B1D"/>
    <w:rsid w:val="00684504"/>
    <w:rsid w:val="006D6863"/>
    <w:rsid w:val="00700E2B"/>
    <w:rsid w:val="00701979"/>
    <w:rsid w:val="008347C3"/>
    <w:rsid w:val="008E6FDD"/>
    <w:rsid w:val="009D1EFC"/>
    <w:rsid w:val="009F00CB"/>
    <w:rsid w:val="00A10195"/>
    <w:rsid w:val="00A77B82"/>
    <w:rsid w:val="00B821DE"/>
    <w:rsid w:val="00BE71AC"/>
    <w:rsid w:val="00C10798"/>
    <w:rsid w:val="00C13D24"/>
    <w:rsid w:val="00D30799"/>
    <w:rsid w:val="00D32429"/>
    <w:rsid w:val="00D86C8B"/>
    <w:rsid w:val="00DB0071"/>
    <w:rsid w:val="00E060B6"/>
    <w:rsid w:val="00F44BCA"/>
    <w:rsid w:val="00F635F2"/>
    <w:rsid w:val="00FC1915"/>
    <w:rsid w:val="00FC5285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A18F"/>
  <w15:chartTrackingRefBased/>
  <w15:docId w15:val="{1103D00F-A372-4DC2-A37B-AB0707E3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CAD2-9AE4-49B1-BE25-EB328C92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- HVA</dc:creator>
  <cp:keywords/>
  <dc:description/>
  <cp:lastModifiedBy>Kim - HVA</cp:lastModifiedBy>
  <cp:revision>28</cp:revision>
  <dcterms:created xsi:type="dcterms:W3CDTF">2025-08-05T10:26:00Z</dcterms:created>
  <dcterms:modified xsi:type="dcterms:W3CDTF">2025-08-05T12:57:00Z</dcterms:modified>
</cp:coreProperties>
</file>